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47" w:rsidRDefault="00616647" w:rsidP="00D70427">
      <w:pPr>
        <w:jc w:val="right"/>
        <w:rPr>
          <w:rFonts w:eastAsia="MS Mincho"/>
        </w:rPr>
      </w:pPr>
      <w:r w:rsidRPr="00D70427">
        <w:rPr>
          <w:rFonts w:eastAsia="MS Mincho"/>
        </w:rPr>
        <w:t xml:space="preserve">16 заседание антитеррористической комиссии Республики Карелия </w:t>
      </w:r>
    </w:p>
    <w:p w:rsidR="00616647" w:rsidRPr="00D70427" w:rsidRDefault="00616647" w:rsidP="00D70427">
      <w:pPr>
        <w:jc w:val="right"/>
        <w:rPr>
          <w:rFonts w:eastAsia="MS Mincho"/>
        </w:rPr>
      </w:pPr>
      <w:r>
        <w:rPr>
          <w:rFonts w:eastAsia="MS Mincho"/>
        </w:rPr>
        <w:t>22 октября 2008 года</w:t>
      </w:r>
    </w:p>
    <w:p w:rsidR="00616647" w:rsidRDefault="00616647" w:rsidP="000F3FA4">
      <w:pPr>
        <w:jc w:val="center"/>
        <w:rPr>
          <w:rFonts w:eastAsia="MS Mincho"/>
          <w:b/>
          <w:bCs/>
        </w:rPr>
      </w:pPr>
    </w:p>
    <w:p w:rsidR="00616647" w:rsidRPr="00C20929" w:rsidRDefault="00616647" w:rsidP="000F3FA4">
      <w:pPr>
        <w:jc w:val="center"/>
        <w:rPr>
          <w:rFonts w:eastAsia="MS Mincho"/>
          <w:b/>
          <w:bCs/>
        </w:rPr>
      </w:pPr>
      <w:r w:rsidRPr="00C20929">
        <w:rPr>
          <w:rFonts w:eastAsia="MS Mincho"/>
          <w:b/>
          <w:bCs/>
        </w:rPr>
        <w:t>Информационно-пропагандистское сопровождение антитеррористической деятельности (ИПС АТД) и способы подготовки населения в области антитеррористической безопасности (АТБ)  в Карелии</w:t>
      </w:r>
    </w:p>
    <w:p w:rsidR="00616647" w:rsidRPr="007A78C7" w:rsidRDefault="00616647" w:rsidP="00AF0A61">
      <w:pPr>
        <w:ind w:firstLine="900"/>
        <w:jc w:val="both"/>
        <w:rPr>
          <w:rFonts w:eastAsia="MS Mincho"/>
        </w:rPr>
      </w:pPr>
    </w:p>
    <w:p w:rsidR="00616647" w:rsidRDefault="00616647" w:rsidP="00D70427">
      <w:pPr>
        <w:ind w:firstLine="900"/>
        <w:jc w:val="right"/>
        <w:rPr>
          <w:rFonts w:eastAsia="MS Mincho"/>
        </w:rPr>
      </w:pPr>
      <w:r>
        <w:rPr>
          <w:rFonts w:eastAsia="MS Mincho"/>
        </w:rPr>
        <w:t xml:space="preserve">Буртовская Зинаида Тойвовна </w:t>
      </w:r>
    </w:p>
    <w:p w:rsidR="00616647" w:rsidRDefault="00616647" w:rsidP="00D70427">
      <w:pPr>
        <w:ind w:firstLine="900"/>
        <w:jc w:val="right"/>
        <w:rPr>
          <w:rFonts w:eastAsia="MS Mincho"/>
        </w:rPr>
      </w:pPr>
      <w:r>
        <w:rPr>
          <w:rFonts w:eastAsia="MS Mincho"/>
        </w:rPr>
        <w:t xml:space="preserve">Начальник отдела пропаганды </w:t>
      </w:r>
    </w:p>
    <w:p w:rsidR="00616647" w:rsidRDefault="00616647" w:rsidP="00D70427">
      <w:pPr>
        <w:ind w:firstLine="900"/>
        <w:jc w:val="right"/>
        <w:rPr>
          <w:rFonts w:eastAsia="MS Mincho"/>
        </w:rPr>
      </w:pPr>
      <w:r>
        <w:rPr>
          <w:rFonts w:eastAsia="MS Mincho"/>
        </w:rPr>
        <w:t>главного Управления МЧС России по РК,</w:t>
      </w:r>
    </w:p>
    <w:p w:rsidR="00616647" w:rsidRDefault="00616647" w:rsidP="00D70427">
      <w:pPr>
        <w:ind w:firstLine="900"/>
        <w:jc w:val="right"/>
        <w:rPr>
          <w:rFonts w:eastAsia="MS Mincho"/>
        </w:rPr>
      </w:pPr>
      <w:r w:rsidRPr="00D70427">
        <w:rPr>
          <w:rFonts w:eastAsia="MS Mincho"/>
        </w:rPr>
        <w:t xml:space="preserve">заместитель руководителя рабочей группы </w:t>
      </w:r>
    </w:p>
    <w:p w:rsidR="00616647" w:rsidRDefault="00616647" w:rsidP="00D70427">
      <w:pPr>
        <w:ind w:firstLine="900"/>
        <w:jc w:val="right"/>
        <w:rPr>
          <w:rFonts w:eastAsia="MS Mincho"/>
        </w:rPr>
      </w:pPr>
      <w:r w:rsidRPr="00D70427">
        <w:rPr>
          <w:rFonts w:eastAsia="MS Mincho"/>
        </w:rPr>
        <w:t xml:space="preserve">по информационно-пропагандистскому сопровождению </w:t>
      </w:r>
    </w:p>
    <w:p w:rsidR="00616647" w:rsidRDefault="00616647" w:rsidP="00D70427">
      <w:pPr>
        <w:ind w:firstLine="900"/>
        <w:jc w:val="right"/>
        <w:rPr>
          <w:rFonts w:eastAsia="MS Mincho"/>
        </w:rPr>
      </w:pPr>
      <w:r w:rsidRPr="00D70427">
        <w:rPr>
          <w:rFonts w:eastAsia="MS Mincho"/>
        </w:rPr>
        <w:t xml:space="preserve">обеспечения антитеррористической </w:t>
      </w:r>
    </w:p>
    <w:p w:rsidR="00616647" w:rsidRDefault="00616647" w:rsidP="00D70427">
      <w:pPr>
        <w:ind w:firstLine="900"/>
        <w:jc w:val="right"/>
        <w:rPr>
          <w:rFonts w:eastAsia="MS Mincho"/>
        </w:rPr>
      </w:pPr>
      <w:r w:rsidRPr="00D70427">
        <w:rPr>
          <w:rFonts w:eastAsia="MS Mincho"/>
        </w:rPr>
        <w:t>безопасности Республики Карелия</w:t>
      </w:r>
    </w:p>
    <w:p w:rsidR="00616647" w:rsidRPr="007A78C7" w:rsidRDefault="00616647" w:rsidP="00D70427">
      <w:pPr>
        <w:ind w:firstLine="900"/>
        <w:jc w:val="right"/>
        <w:rPr>
          <w:rFonts w:eastAsia="MS Mincho"/>
        </w:rPr>
      </w:pPr>
    </w:p>
    <w:p w:rsidR="00616647" w:rsidRPr="007A78C7" w:rsidRDefault="00616647" w:rsidP="00AF0A61">
      <w:pPr>
        <w:ind w:firstLine="900"/>
        <w:jc w:val="both"/>
        <w:rPr>
          <w:rFonts w:eastAsia="MS Mincho"/>
        </w:rPr>
      </w:pPr>
      <w:r w:rsidRPr="007A78C7">
        <w:rPr>
          <w:rFonts w:eastAsia="MS Mincho"/>
        </w:rPr>
        <w:t xml:space="preserve">Одним из важных элементов системы противодействия терроризму является информационно-пропагандистское сопровождение антитеррористической деятельности. Целью данной работы является вовлечение населения, общественных объединений и организаций в профилактику террористических угроз, обучение  действиям в случае угрозы или совершения террористического акта.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hAnsi="Times New Roman" w:cs="Times New Roman"/>
          <w:sz w:val="24"/>
          <w:szCs w:val="24"/>
        </w:rPr>
        <w:t>Одним из основных принципов противодействия терроризму является приоритет профилактических мер. Организацией мер по профилактике терроризма и АТБ в муниципальных районах и окружных городах занимаются антитеррористические комиссии муниципальных районов и городских округов Республики Карелия.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Практически во всех МР секретарями антитеррористических комиссий являются начальники отделов ГОЧС и моб работы, с которыми довелось  работать на протяжении последних лет при организации подготовки рук состава и населения, а позднее и по пропаганде знаний в области предупреждения ЧС. Они знакомы с порядком подготовки населения в области защиты от ЧС в соответствии с Постановлением № 547 Правительства РФ.  Всю методику работы они знают и используют и единственное, что потребовалось, когда возникла необходимость в проведении работы по ИПС АТД в республике это дать им необходимый информационный материал. Необходимо отметить, что в Главном управлении МЧС по Республике Карелия накопился большой опыт по подготовке населения и пропаганде знаний в предупреждении ЧС всякого рода. Разработано множество методик, по которым в настоящее время работают не только в субъектах северо-запада, но и по всей России.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70427">
        <w:rPr>
          <w:rFonts w:ascii="Times New Roman" w:eastAsia="MS Mincho" w:hAnsi="Times New Roman" w:cs="Times New Roman"/>
          <w:sz w:val="24"/>
          <w:szCs w:val="24"/>
        </w:rPr>
        <w:t>В ноябре 2007 года руководителем аппарата АТК Солнышковым А.А. я, как заместитель руководителя рабочей группы по информационно-пропагандистскому сопровождению обеспечения антитеррористической безопасности Республики Карелия, была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приглашена на совещание с вышеуказанными секретарями АТК МР. При подготовке к встрече с представителями АТК МР был записан на диски весь имеющийся информационный материал по организации обучения населения в области противодействия терроризму. Это были разработанные ранее тексты бесед, направленные на повышение бдительности населения, для трансляции в местах массового пребывания людей: магазинах, вокзалах, поездах, следующих по территории Карелии, ролики соц. рекламы по противодействию терроризму, комплект плакатов по АТБ, памятки для населения и для   руководителей объектов. Особое внимание было уделено школам: алгоритм действий администрации в случае захвата заложников и сообщении о заложенном взрывоопасном предмете,  конспекты для проведения уроков ОБЖ и БЖ. Нашлись подборки публикаций, фильмы о проведении учений по противодействию терроризму на объектах и другой материал по этой теме.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На совещании состоялась обстоятельная беседа, о том, как организовать работу со СМИ в районах, как внести изменения в программы для работающего населения, каким образом доводить необходимые знания до неработающего населения. Диски с методическим материалом были переданы представителям АТК всех МР с рекомендацией использования для организации работы.  При подготовке к рассмотрению вопроса на данном  заседании был проведен анализ работы, проведенной администрациями муниципальных районов и городских округов  за 11 месяцев. Результаты работы каждого конкретного района обозначены в таблице, которая отображена на экране, а я расскажу об общих показателях по направлениям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В республиканских и районных газетах опубликовано  </w:t>
      </w:r>
      <w:r>
        <w:rPr>
          <w:rFonts w:ascii="Times New Roman" w:eastAsia="MS Mincho" w:hAnsi="Times New Roman" w:cs="Times New Roman"/>
          <w:sz w:val="24"/>
          <w:szCs w:val="24"/>
        </w:rPr>
        <w:t>74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 материал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На экраны телевизоров в республиканском и кабельном телевещании вышли        35 телерепортажей, направленных на предупреждение терроризма и экстремизма в Карелии. На объектовом, районном и республиканском радио прозвучали        38 радиорепортажей и информаций.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На объектах с массовым пребыванием людей, а также в поездах, следующих по территории Карелии, и общественном транспорте  были озвучены беседы по данной тематике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более 6000 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раз.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Размещены ролики соц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рекламы на  47  плазменных панелях и панелях с бегущей строкой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на объектах с массовым пребыванием людей.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Издано и распространено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опубликовано на счетах за коммунальные услуги     25 тысяч памяток 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Приобретено и размещено в местах массового  пребывания людей 14  комплектов плакатов по противодействию терроризму. 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Размещено на сайтах различных учреждений и ведомств 35    материалов антитеррористической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антиэкстремистской направленности;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В школах республики проведено уроков  329      ОБЖ и классных часов на тему противодействия терроризму, профилактике межэтнических и межрелигиозных конфликтов, формирования толерантного сознания;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Проведено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189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тренировок по эвакуации из зданий школ в случае пожара и других ЧС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Проведены инструктажи с работниками школ, дошкольных учреждений, оздоровительных лагерей по действиям в случае возникновения угрозы теракта, поступлении информации об обнаружении взрывоопасного предмета или при акте телефонного терроризма в 12 МР.                              </w:t>
      </w:r>
    </w:p>
    <w:p w:rsidR="00616647" w:rsidRPr="007A78C7" w:rsidRDefault="00616647" w:rsidP="00AF0A61">
      <w:pPr>
        <w:ind w:firstLine="900"/>
        <w:jc w:val="both"/>
        <w:rPr>
          <w:rFonts w:eastAsia="MS Mincho"/>
        </w:rPr>
      </w:pPr>
      <w:r w:rsidRPr="007A78C7">
        <w:t xml:space="preserve">Проведены инструктажи </w:t>
      </w:r>
      <w:r w:rsidRPr="007A78C7">
        <w:rPr>
          <w:rFonts w:eastAsia="MS Mincho"/>
        </w:rPr>
        <w:t>по действиям в случае возникновения угрозы теракта, поступлении и информации об обнаружении взрывоопасного предмета или при акте телефонного терроризма на  объектах и в учреждениях республики в 7 районах.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Проведено     18      бесед с населением во время сходов , родительских собраниях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616647" w:rsidRPr="007A78C7" w:rsidRDefault="00616647" w:rsidP="00AF0A61">
      <w:pPr>
        <w:ind w:firstLine="900"/>
        <w:jc w:val="both"/>
      </w:pPr>
      <w:r w:rsidRPr="007A78C7">
        <w:t>В Советском Союзе до конца 80-х годов существовала система подготовки населения только по гражданской обороне (ГО). Основное внимание сосредотачивалось на вопросах защиты населения в военное время, причём главным образом от оружия массового поражения.</w:t>
      </w:r>
    </w:p>
    <w:p w:rsidR="00616647" w:rsidRPr="007A78C7" w:rsidRDefault="00616647" w:rsidP="00AF0A61">
      <w:pPr>
        <w:ind w:firstLine="900"/>
        <w:jc w:val="both"/>
      </w:pPr>
      <w:r w:rsidRPr="007A78C7">
        <w:t xml:space="preserve">Ряд крупных чрезвычайных ситуаций (ЧС), а именно: Чернобыльская катастрофа (1986 г.), землетрясение в Армении (1988 г.), авиационные катастрофы и железнодорожные аварии начала 90-х годов, террористические акции на юге России и другие происшествия вскрыли серьёзные недостатки в системе подготовки населения к действиям в чрезвычайных ситуаций. В 1995 году Правительство РФ утвердило федеральную целевую программу «Создание и развитие единой государственной системы предупреждения и ликвидации ЧС»(РСЧС) составной частью этой программы стала подпрограмма «Обучение населения, подготовка специалистов органов управления и сил ликвидации ЧС»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A78C7">
        <w:rPr>
          <w:rFonts w:ascii="Times New Roman" w:hAnsi="Times New Roman" w:cs="Times New Roman"/>
          <w:sz w:val="24"/>
          <w:szCs w:val="24"/>
        </w:rPr>
        <w:t>В 1995 году Правительством РФ было принято постановление «О порядке подготовки населения в области защиты от ЧС».  Целью данного постановления была организация подготовки руководителей всех уровней управления и эффективное обучение населения по вопросам защиты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8C7">
        <w:rPr>
          <w:rFonts w:ascii="Times New Roman" w:hAnsi="Times New Roman" w:cs="Times New Roman"/>
          <w:sz w:val="24"/>
          <w:szCs w:val="24"/>
        </w:rPr>
        <w:t xml:space="preserve"> как в мирное, так и в военное время,  в том числе при совершении террористических акций. В 2003 году Правительством РФ было принято новое постановление №547 «О подготовке населения в области защиты от ЧС»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В настоящее время законодательных актов, определяющих порядок подготовки населения по вопросам профилактики террористических угроз и ликвидации (минимизации) последствий ТА, нет. Федеральный закон № 35-ФЗ «О противодействии терроризму» не определяет порядок  подготовки населения в этой области. Других нормативных актов в этой области также нет, поэтому предлагаю эту работу проводить в соответствии с действующими нормативными актами по подготовке населения по предупреждению и защите от ЧС. В постановлении № 547 Правительства РФ «О подготовке населения в области защиты населения от ЧС» определены категории населения, подлежащие подготовке, а также где, как часто  и кем проводится эта подготовка. Это: - дети дошкольного возраста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             - школьники и студенты;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             - неработающее население;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             - работающее население;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             - руководители и должностные лица;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Постановлением №547 Правительства РФ руководители всех уровней, проходят обучение на УМЦ ГОЧС, также на УМЦ проходят обучение более 70 категорий должностных лиц по различным направлениям деятельности, в том числе, преподаватели ОБЖ и БЖ учебных заведений и  руководители групп по организации подготовки работающего населения по месту работы. Для организации подготовки этих лиц помимо ГО и защиты от ЧС еще и в области АТБ необходимо было ввести в 72 часовую программу дополнительные занятия, что уже и сделано. В настоящее время в программу УМЦ введены 4 часа занятий по вопросам противодействия терроризму. Разработаны конспекты, и занятия внесены в расписание. Единственная, но очень серьезная проблема состоит в том, что из районов на обучение в УМЦ подлежащие обучению должностные лица направляются с огромным трудом. Не хватает средств на оплату командировочных, проезд и проживание.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Теперь после подготовки  в УМЦ руководители групп по проведению занятий с работающим населением по месту работы смогут обучать эту категорию населения и мерам по противодействию терроризму, а также действиям при угрозе и осуществлении теракта. Т.е. работающее население может проходить подготовку по противодействию терроризму в рамках программы по предупреждению и защите от ЧС, предусмотренной для этой категории населения для обучения, по месту работы. Необходимо только ввести в программу дополнительно часы занятий и разработать конспекты. Кстати о внедрении в жизнь этой идеи уже доложили из Беломорского муниципального р-на. Из отчета  следует, что в 14-часовую программу обучения рабочих и служащих Беломорского муниципального р-на внесена тема по вопросам антитеррористической защиты и подготовлены планы-конспекты по данной теме. Думаю, этот опыт приемлем и для других МР. Осталось только централизовано организовать и внедрить это в практику.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Следующая категория школьники и студенты. Они проходят подготовку в учебных заведениях на уроках ОБЖ и БЖ, а преподаватели этого предмета подготовку в области предупреждения терроризма должны пройти в УМЦ. Кроме уроков ОБЖ в районах, ведется работа по воспитанию у детей навыков безопасного поведения. Движение волонтеров пропагандистов безопасного образа жизни в Карелии работает с 2003 года. Дети пропагандируют меры безопасности среди сверстников, в дошкольных учреждениях, в жилых домах под руководством инспекторов ГПН, инструкторов пож. безопасности, социальных педагогов, классных руководителей, просто заинтересованных лиц Наиболее активно работа проводится в Беломорском, Медвежьегорском, Сегежском, Лоухском р- нах. Если в районах найдется, кому обучить волонтеров безопасного образа жизни работе по пропаганде знаний в области противодействия терроризму, дети будут смогут заняться и этим.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Начиная с 2003 года </w:t>
      </w:r>
      <w:r w:rsidRPr="007A78C7">
        <w:rPr>
          <w:rFonts w:ascii="Times New Roman" w:eastAsia="MS Mincho" w:hAnsi="Times New Roman" w:cs="Times New Roman"/>
          <w:b/>
          <w:bCs/>
          <w:sz w:val="24"/>
          <w:szCs w:val="24"/>
        </w:rPr>
        <w:t>2 раза ежемесячно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в Детской республиканской больнице  сотрудниками отдела пропаганды ГУ МЧС по Карелии проводятся беседы с детьми из разных уголков Карелии, которые находятся в Петрозаводске на лечении. С детьми проводится работа по воспитанию у них не только личных навыков безопасного поведения , но и по пропаганде безопасного образа жизни среди сверстников. Работа строится таким образом, чтобы детям хотелось рассказать о том, что они услышат, своим друзьям, другим ребятам. Это страшные и смешные поучительные истории, реально, происшедшие у нас в Карелии. За все время в ДРБ прослушали подобные беседы более 5 тысяч детей, которые увезли полученные знания в различные населенные пункты Карелии. С начала прошлого года мы стали включать в свои беседы информацию направленную на необходимость соблюдения осторожности и бдительности с подозрительными предметами и о мерах по  предотвращению тер. акций.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   Ежегодно в республике ГУ МЧС по Карелии и Министерством образования проводится республиканский фестиваль детского и молодежного творчества «Будущее без опасности». В этом году он проводился в 6-й раз и новшеством в нем стало то, что появился еще один учредитель - УФСБ по Карелии и еще одна номинация: художественные, литературные, музыкальные произведения, мультфильмы и ролики соц. рекламы на тему «Противодействие терроризму». В фестивале приняли активное участие более 1,5 тысяч учащихся из всех районов Карелии. Какую работу можно еще провести с детьми в школах? Разработать тексты и организовать  диктанты и изложения по заданной теме. Привлечь внимание родителей к вопросу безопасности собственных детей, например проведением тестирования  их на родительских собраниях в дошкольных учреждениях и школах. Изучить вопрос, представляют ли родители, как поступит их ребенок при обнаружении взрывоопасного устройства , замаскированного, например под сотовый телефон, игрушку или еще что-то. 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К отдельной категории относятся дети дошкольного возраста, которые тоже должны проходить подготовку и проводить ее должны педагоги в дошкольных учреждениях. Конечно, работа с маленькими детьми должна проводиться очень осторожно,  не шокируя и не травмируя детскую психику. Научить детей проходить мимо валяющейся на земле яркой игрушки, быть осторожными, не открывать двери в квартиру чужим, не вступать в разговор на улице с незнакомыми людьми, не садиться в чужую машину к незнакомым людям. Нормированно, ненавязчиво с учетом психологической подготовленности и возраста не запугивая, посредством сюжетно-ролевых игр нужно научить и маленьких детей правильным действиям при встрече с опасностью на улице.     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hAnsi="Times New Roman" w:cs="Times New Roman"/>
          <w:sz w:val="24"/>
          <w:szCs w:val="24"/>
        </w:rPr>
        <w:t xml:space="preserve">  Следующая категория подлежащего подготовке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в области предупреждения и защиты от ЧС, а значит и предупреждения терроризма- неработающее население.  Неработающее  население обучается посредством памяток, наглядной агитации , информации на счетах за коммунальные услуги, в библиотеках, получает информацию в СМИ, с технических средств в виде бегущей строки, на плазменных мониторах, из радиобесед в местах с массовым пребыванием людей, сельских сходов. Об организации таких мероприятий в своих отчетах указали АТК 10 МР.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       Отдельного внимания заслуживает положительный опыт из Калевальского р-на. Там силами соц. работников комплексного центра социального обслуживания населения проводится работа по противодействию терроризму с престарелыми и инвалидами на дому. Возможно, у Вас это вызвало недоумение, но сейчас я поясню, на сколько это может быть действенно.   </w:t>
      </w:r>
    </w:p>
    <w:p w:rsidR="00616647" w:rsidRPr="007A78C7" w:rsidRDefault="00616647" w:rsidP="00AF0A61">
      <w:pPr>
        <w:ind w:firstLine="900"/>
        <w:jc w:val="both"/>
      </w:pPr>
      <w:r w:rsidRPr="007A78C7">
        <w:t xml:space="preserve">В Карелии в соответствии с Положением, утвержденным министром здравоохранения и соц. развития и начальником ГУ МЧС, с 2003 года осуществляется  операция «Пожилой человек». В операции участвуют сотрудники ГУ МЧС России  по Карелии и работники отделов соц. защиты Мун.р-нов, обслуживающие престарелых и инвалидов на дому. Такие службы есть в каждом населенном пункте. На попечении каждого соц. Работника 12-14 человек. Положением  предусмотрено что соц. работники помимо выполнения своих основных обязанностей еще рассказывают о мерах пож. безопасности, осматривают печи, проводку розетки при необходимости дают заявки на ремонт.  С соц. работниками ежегодно проводятся обучающие семинары в области ПБ.  На протяжении 5 лет после начала операции в Карелии наблюдается ежегодное снижение количества пожаров, устроенных стариками и инвалидами. Также ежегодно снижается травматизм и гибель их на пожарах. После опубликования статей об этой работе в ряде российских журналов к нам пришли письма из разных субъектов с просьбой поделиться опытом. Одно из писем было из правительства Москвы. В Москве 150 тыс. соц. работников. Мы, конечно, отправили и положение, и весь накопленный материал. После этого департамент соц. защиты Москвы обратился в Московское Управление ГПН с просьбой организовать у них такую же работу и теперь уже сотрудники соц. защиты Москвы делятся с нами опытом. К чему я это рассказываю здесь Вам. Да, дело в том, что обыватель, как правило, не имеет специальных знаний, умений для конкретной борьбы с террористами, однако он обладает такими уникальными свойствами, которыми не может похвастаться ни одна спецслужба мира, а именно — знанием в лицо, а зачастую и по фамилии, имени и отчеству многих соседей, их родственников, друзей и знакомых;  дворников, почтальонов и других  лиц из своего квартала, улицы или двора. Инвалиды и больные, лишённые возможности передвигаться, иногда часами смотрят из окон на улицу, запоминая всё происходящее там до мельчайших подробностей. Дотошные пенсионеры, прогуливаясь по свежему воздуху, подробно обсуждают все новости своего двора: к кому пришли? Что привезли? Куда сгрузили? </w:t>
      </w:r>
    </w:p>
    <w:p w:rsidR="00616647" w:rsidRPr="007A78C7" w:rsidRDefault="00616647" w:rsidP="00AF0A61">
      <w:pPr>
        <w:pStyle w:val="PlainText"/>
        <w:ind w:firstLine="9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hAnsi="Times New Roman" w:cs="Times New Roman"/>
          <w:sz w:val="24"/>
          <w:szCs w:val="24"/>
        </w:rPr>
        <w:t>Всё это вместе взятое,  является потенциальной системой наблюдения в местах проживания людей. Задача состоит только в том, чтобы информация своевременно была передана правоохранительным органам. Сообщение, даже малозначительное на первый взгляд, может предотвратить террористический акт и спасти жизни многих людей. Связь с этими людьми имеют социальные работники и им нужно подсказать своим подопечным, куда и в каком случае необходимо обратиться. А для этого необходимо в районах представителям АТК провести в рамках уже ежегодно планируемых Госпожнадзором семинаров разъяснительную работу с соц. работниками, а они доведут полученные знания до опекаемых.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В сфере внимания соц. Работников постоянно находятся лица без определенного места жительства. Не секрет, что эти люди, обитающие в подвалах жилых домов, несмотря на все меры, принимаемые со стороны милиции и МЧС не покидают их. Они в курсе всех событий, которые там, в подвалах происходят. Проводя совместно с социальными работниками операцию «Помоги бездомному выжить» сотрудники ГУ МЧС рассказывают БОМЖАМ о том, какие меры безопасности необходимо предпринимать, чтобы не устроить пожар в подвале. Эта работа может показаться абсурдной, но эти мероприятия снижают количество пожаров в подвалах жилых домов, а значит, пока мы не можем предпринять ничего более кардинального в отношении этих людей, это целесообразно, т.к. обеспечивает безопасность жильцов домов. Относительно противодействия терроризму Бомжи могут быть интересны как раз в плане предоставления необходимой информации, только им нужно  об этом рассказать и сделать это могут соц. работники которые по долгу службы ежедневно вступают  с ними в контакт, например в доме временного пребывания, где БОМЖИ  находятся 30 дней в году. Разработка памятки для этой категории населения по действиям при обнаружении брошенной во дворе автомашины,  посторонних предметов, похожих на взрывоопасные облегчит задачу соц. работников. В памятке доступно нужно разъяснить какого вида могут быть эти предметы, и каким образом можно  оповестить о чьих-то подозрительных действиях или об опасной находке правоохранительные органы.</w:t>
      </w:r>
    </w:p>
    <w:p w:rsidR="00616647" w:rsidRPr="007A78C7" w:rsidRDefault="00616647" w:rsidP="00FB244E">
      <w:pPr>
        <w:pStyle w:val="PlainTex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A78C7">
        <w:rPr>
          <w:rFonts w:ascii="Times New Roman" w:eastAsia="MS Mincho" w:hAnsi="Times New Roman" w:cs="Times New Roman"/>
          <w:color w:val="FF0000"/>
          <w:sz w:val="24"/>
          <w:szCs w:val="24"/>
        </w:rPr>
        <w:t xml:space="preserve">Таким образом, можно организовать максимальный охват населения Карелии подготовкой в области АТБ. При этом во всей вышеизложенной системе очень большая роль отводится СМИ, посредством которых может быстро распространяться положительный опыт в проводимой с населением, и с общественными организациями работе. Но, увы, в настоящее время, как сообщается в отчетах многих Муниципальных районов, ссылаясь на Федеральный Закон  «О СМИ» в редакциях большинства районных газет на безвозмездной основе отказываются публиковать информацию и о деятельности районных АТК и о проводимых мероприятиях в области АТБ. Согласна, не всегда могут передать эту информацию представители АТК захватывающе для читателя, но ведь журналисты на то они и специалисты в своем деле, чтобы материал был не только полезным и познавательным, но и преподнесен был интересно, чтобы и рейтинг газеты не уронить и гражданский долг выполнить.  Безусловно, представители СМИ не должны ждать от субъектов противодействия терроризму  громких рапортов о великих свершениях, а должны сами идти к ним на встречу и находить в их повседневной деятельности что-то неординарное, просящееся на страницы газет и на экраны ТВ. Для начала предлагаю организовать республиканский конкурс среди журналистов СМИ Карелии на лучшую публикацию о борьбе с терроризмом в нашей республике, о деятельности АТК Республики Карелия и МР, например посвященный Дню работников органов безопасности и таким образом привлечь их к интересующей нас теме. В настоящее время в помощь журналистам, да и всем заинтересованным на сайте Правительства Карелии открыта страничка АТК. На ней можно найти Законодательную базу противодействия терроризму, основополагающие документы по созданию и деятельности АТК Карелии, состав рабочих групп, информацию о деятельности АТК МР и рабочих групп АТК РК, методический и информационный материал для подготовки населения в области АТБ. </w:t>
      </w:r>
    </w:p>
    <w:p w:rsidR="00616647" w:rsidRPr="007A78C7" w:rsidRDefault="00616647" w:rsidP="00AF0A61">
      <w:pPr>
        <w:ind w:left="360"/>
        <w:jc w:val="both"/>
        <w:rPr>
          <w:u w:val="single"/>
        </w:rPr>
      </w:pPr>
    </w:p>
    <w:p w:rsidR="00616647" w:rsidRPr="007A78C7" w:rsidRDefault="00616647" w:rsidP="00FB244E">
      <w:pPr>
        <w:pStyle w:val="PlainTex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Предстоит долгая и кропотливая работа. И задача состоит в том, чтобы скоординированными усилиями различных структур и ведомств создать единую систему безопасности личности, общества и государства.</w:t>
      </w:r>
    </w:p>
    <w:p w:rsidR="00616647" w:rsidRPr="007A78C7" w:rsidRDefault="00616647" w:rsidP="00FB244E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8C7">
        <w:rPr>
          <w:rFonts w:ascii="Times New Roman" w:hAnsi="Times New Roman" w:cs="Times New Roman"/>
          <w:sz w:val="24"/>
          <w:szCs w:val="24"/>
        </w:rPr>
        <w:t>Органами исполнительной власти Республики Карелия и территориальными органами федеральных органов исполнительной власти разработан проект Комплексного плана информационного противодействия антитеррористической деятельности. План включает различные направления ИПС АТД и может быть в настоящее время взят за основу всеми субъектами противодействия терроризму в Республике Карелия. Порядок взаимодействия со СМИ при реализации данного плана может быть обсужден на специальном совещании с участием представителей заинтересованных СМИ РК.</w:t>
      </w:r>
    </w:p>
    <w:p w:rsidR="00616647" w:rsidRPr="007A78C7" w:rsidRDefault="00616647" w:rsidP="00FB244E">
      <w:pPr>
        <w:pStyle w:val="PlainText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Когда  я начала готовить доклад к этому совещанию я просмотрела все наиболее важные публикации по интересующему вопросу в республике и в газете Карелия за март 2008 года в интервью начальника УФСБ по РК ?? Писанюка нашла такое высказывание …. без помощи граждан, без информации жителей республики о возможных признаках подготовки к террористическим актам нам не обойтись. В дальнейшем мы планируем более активно задействовать имеющиеся информационные ресурсы для доведения до жителей сведений о деятельности в республике антитеррористической комиссии и оперативного штаба. Одновременно мы открыты и для получения от них информации о событиях, фактах, лицах, возможно, имеющих отношение к подготовке и осуществлению террористических актов. В немалой степени от заинтересованного, неравнодушного отношения каждого гражданина к проблемам обеспечения безопасности личности, общества и государства зависит результативность работы по противодействию терроризму всех заинтересованных органов власти. </w:t>
      </w:r>
    </w:p>
    <w:p w:rsidR="00616647" w:rsidRPr="007A78C7" w:rsidRDefault="00616647" w:rsidP="00FB244E">
      <w:pPr>
        <w:pStyle w:val="PlainText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eastAsia="MS Mincho" w:hAnsi="Times New Roman" w:cs="Times New Roman"/>
          <w:sz w:val="24"/>
          <w:szCs w:val="24"/>
        </w:rPr>
        <w:t>В информации МВД по Республике Карелия поступило предложение о создании</w:t>
      </w:r>
      <w:r w:rsidRPr="007A78C7">
        <w:rPr>
          <w:rFonts w:ascii="Times New Roman" w:hAnsi="Times New Roman" w:cs="Times New Roman"/>
          <w:sz w:val="24"/>
          <w:szCs w:val="24"/>
        </w:rPr>
        <w:t xml:space="preserve"> системы поощрений лиц проявивших антитеррористическую бдительность в целях формирования у населения бдительного отношения к террористической угрозе и необходимости активного сотрудничества с правоохранительными органами в деле предотвращения террористических проявлений. Думаю,  есть смысл рассмотреть это предложение, как один из способов привлечения граждан к обеспечению собственной безопасности и мероприятиям по противодействию терроризму.  </w:t>
      </w:r>
    </w:p>
    <w:p w:rsidR="00616647" w:rsidRPr="007A78C7" w:rsidRDefault="00616647" w:rsidP="00FB244E">
      <w:pPr>
        <w:pStyle w:val="PlainText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16647" w:rsidRPr="007A78C7" w:rsidRDefault="00616647" w:rsidP="00FB244E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78C7">
        <w:rPr>
          <w:rFonts w:ascii="Times New Roman" w:hAnsi="Times New Roman" w:cs="Times New Roman"/>
          <w:sz w:val="24"/>
          <w:szCs w:val="24"/>
        </w:rPr>
        <w:t>ЗАКЛЮЧЕНИЕ</w:t>
      </w:r>
    </w:p>
    <w:p w:rsidR="00616647" w:rsidRPr="007A78C7" w:rsidRDefault="00616647" w:rsidP="00FB244E">
      <w:pPr>
        <w:pStyle w:val="PlainText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A78C7">
        <w:rPr>
          <w:rFonts w:ascii="Times New Roman" w:hAnsi="Times New Roman" w:cs="Times New Roman"/>
          <w:sz w:val="24"/>
          <w:szCs w:val="24"/>
        </w:rPr>
        <w:t>Современная международная обстановка не даёт каких-либо утешительных прогнозов на то, что в ближайшем будущем исчезнут проблемы в сфере безопасности. Насилие и угрозы его применения по-прежнему остаются  актуальными и для того,  чтобы на территории нашей республики злоумышленникам не было возможности не только совершить, но даже замыслить совершение теракта необходимо, прежде всего, воспитать у населения наблюдательность, бдительность и гражданскую позицию, искоренить легкомыслие и равнодушие.</w:t>
      </w:r>
      <w:r w:rsidRPr="007A78C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16647" w:rsidRPr="007A78C7" w:rsidRDefault="00616647" w:rsidP="00FB244E">
      <w:pPr>
        <w:pStyle w:val="PlainText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16647" w:rsidRPr="002537A3" w:rsidRDefault="00616647" w:rsidP="00FB244E">
      <w:pPr>
        <w:pStyle w:val="PlainText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616647" w:rsidRPr="002537A3" w:rsidRDefault="00616647" w:rsidP="00FB244E">
      <w:pPr>
        <w:pStyle w:val="PlainTex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6647" w:rsidRDefault="00616647" w:rsidP="00FB244E">
      <w:pPr>
        <w:ind w:firstLine="720"/>
      </w:pPr>
    </w:p>
    <w:sectPr w:rsidR="00616647" w:rsidSect="001A4BA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47" w:rsidRDefault="00616647" w:rsidP="00F9712E">
      <w:r>
        <w:separator/>
      </w:r>
    </w:p>
  </w:endnote>
  <w:endnote w:type="continuationSeparator" w:id="1">
    <w:p w:rsidR="00616647" w:rsidRDefault="00616647" w:rsidP="00F9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47" w:rsidRDefault="00616647" w:rsidP="00F9712E">
      <w:r>
        <w:separator/>
      </w:r>
    </w:p>
  </w:footnote>
  <w:footnote w:type="continuationSeparator" w:id="1">
    <w:p w:rsidR="00616647" w:rsidRDefault="00616647" w:rsidP="00F97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47" w:rsidRDefault="00616647" w:rsidP="001A4BA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47" w:rsidRDefault="006166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A61"/>
    <w:rsid w:val="000F3FA4"/>
    <w:rsid w:val="00195AD7"/>
    <w:rsid w:val="001A4BA9"/>
    <w:rsid w:val="001D759B"/>
    <w:rsid w:val="002537A3"/>
    <w:rsid w:val="002D3DBC"/>
    <w:rsid w:val="00366BDB"/>
    <w:rsid w:val="003B4946"/>
    <w:rsid w:val="004A7734"/>
    <w:rsid w:val="00501695"/>
    <w:rsid w:val="00616647"/>
    <w:rsid w:val="007A78C7"/>
    <w:rsid w:val="007C3C68"/>
    <w:rsid w:val="008851FB"/>
    <w:rsid w:val="00AF0A61"/>
    <w:rsid w:val="00B53DD8"/>
    <w:rsid w:val="00C20929"/>
    <w:rsid w:val="00D70427"/>
    <w:rsid w:val="00DC717A"/>
    <w:rsid w:val="00E23FF6"/>
    <w:rsid w:val="00E61C44"/>
    <w:rsid w:val="00F9712E"/>
    <w:rsid w:val="00FB244E"/>
    <w:rsid w:val="00FC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A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F0A6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0A61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F0A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0A61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F0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7</Pages>
  <Words>3462</Words>
  <Characters>19738</Characters>
  <Application>Microsoft Office Outlook</Application>
  <DocSecurity>0</DocSecurity>
  <Lines>0</Lines>
  <Paragraphs>0</Paragraphs>
  <ScaleCrop>false</ScaleCrop>
  <Company>agrk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Солнышков</dc:creator>
  <cp:keywords/>
  <dc:description/>
  <cp:lastModifiedBy>.</cp:lastModifiedBy>
  <cp:revision>8</cp:revision>
  <dcterms:created xsi:type="dcterms:W3CDTF">2011-08-19T07:18:00Z</dcterms:created>
  <dcterms:modified xsi:type="dcterms:W3CDTF">2011-09-13T06:15:00Z</dcterms:modified>
</cp:coreProperties>
</file>