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98" w:rsidRPr="00DB2698" w:rsidRDefault="00DB2698" w:rsidP="00DB2698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22272F"/>
          <w:sz w:val="27"/>
          <w:lang w:eastAsia="ru-RU"/>
        </w:rPr>
        <w:t>Статья 24.</w:t>
      </w:r>
      <w:r w:rsidRPr="00DB2698">
        <w:rPr>
          <w:rFonts w:ascii="Arial" w:eastAsia="Times New Roman" w:hAnsi="Arial" w:cs="Arial"/>
          <w:b/>
          <w:bCs/>
          <w:color w:val="22272F"/>
          <w:sz w:val="27"/>
          <w:szCs w:val="27"/>
          <w:lang w:eastAsia="ru-RU"/>
        </w:rPr>
        <w:t> Ответственность организаций за причастность к терроризму</w:t>
      </w:r>
    </w:p>
    <w:p w:rsidR="00DB2698" w:rsidRPr="00DB2698" w:rsidRDefault="00DB2698" w:rsidP="00DB2698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DB2698" w:rsidRPr="00DB2698" w:rsidRDefault="00E44FCA" w:rsidP="00DB2698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  <w:lang w:eastAsia="ru-RU"/>
        </w:rPr>
      </w:pPr>
      <w:hyperlink r:id="rId4" w:anchor="block_1051" w:history="1">
        <w:r w:rsidR="00DB2698" w:rsidRPr="00DB2698">
          <w:rPr>
            <w:rFonts w:ascii="Arial" w:eastAsia="Times New Roman" w:hAnsi="Arial" w:cs="Arial"/>
            <w:b/>
            <w:bCs/>
            <w:color w:val="3272C0"/>
            <w:sz w:val="27"/>
            <w:lang w:eastAsia="ru-RU"/>
          </w:rPr>
          <w:t>Федеральным законом</w:t>
        </w:r>
      </w:hyperlink>
      <w:r w:rsidR="00DB2698" w:rsidRPr="00DB2698">
        <w:rPr>
          <w:rFonts w:ascii="Arial" w:eastAsia="Times New Roman" w:hAnsi="Arial" w:cs="Arial"/>
          <w:b/>
          <w:bCs/>
          <w:color w:val="464C55"/>
          <w:sz w:val="27"/>
          <w:szCs w:val="27"/>
          <w:lang w:eastAsia="ru-RU"/>
        </w:rPr>
        <w:t> от 6 июля 2016 г. N 374-ФЗ в часть 1 статьи 24 настоящего Федерального закона внесены изменения, </w:t>
      </w:r>
      <w:hyperlink r:id="rId5" w:anchor="block_191" w:history="1">
        <w:r w:rsidR="00DB2698" w:rsidRPr="00DB2698">
          <w:rPr>
            <w:rFonts w:ascii="Arial" w:eastAsia="Times New Roman" w:hAnsi="Arial" w:cs="Arial"/>
            <w:b/>
            <w:bCs/>
            <w:color w:val="3272C0"/>
            <w:sz w:val="27"/>
            <w:lang w:eastAsia="ru-RU"/>
          </w:rPr>
          <w:t>вступающие в силу</w:t>
        </w:r>
      </w:hyperlink>
      <w:r w:rsidR="00DB2698" w:rsidRPr="00DB2698">
        <w:rPr>
          <w:rFonts w:ascii="Arial" w:eastAsia="Times New Roman" w:hAnsi="Arial" w:cs="Arial"/>
          <w:b/>
          <w:bCs/>
          <w:color w:val="464C55"/>
          <w:sz w:val="27"/>
          <w:szCs w:val="27"/>
          <w:lang w:eastAsia="ru-RU"/>
        </w:rPr>
        <w:t> с 20 июля 2016 г.</w:t>
      </w:r>
    </w:p>
    <w:p w:rsidR="00DB2698" w:rsidRPr="00DB2698" w:rsidRDefault="00E44FCA" w:rsidP="00DB2698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  <w:lang w:eastAsia="ru-RU"/>
        </w:rPr>
      </w:pPr>
      <w:hyperlink r:id="rId6" w:anchor="block_241" w:history="1">
        <w:r w:rsidR="00DB2698" w:rsidRPr="00DB2698">
          <w:rPr>
            <w:rFonts w:ascii="Arial" w:eastAsia="Times New Roman" w:hAnsi="Arial" w:cs="Arial"/>
            <w:b/>
            <w:bCs/>
            <w:color w:val="3272C0"/>
            <w:sz w:val="27"/>
            <w:lang w:eastAsia="ru-RU"/>
          </w:rPr>
          <w:t>См. текст части в предыдущей редакции</w:t>
        </w:r>
      </w:hyperlink>
    </w:p>
    <w:p w:rsidR="00DB2698" w:rsidRPr="00DB2698" w:rsidRDefault="00DB2698" w:rsidP="00DB26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 </w:t>
      </w:r>
      <w:hyperlink r:id="rId7" w:anchor="block_205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статьями 205 - 206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hyperlink r:id="rId8" w:anchor="block_208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208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hyperlink r:id="rId9" w:anchor="block_211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211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hyperlink r:id="rId10" w:anchor="block_220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220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hyperlink r:id="rId11" w:anchor="block_221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221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hyperlink r:id="rId12" w:anchor="block_277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277 - 280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hyperlink r:id="rId13" w:anchor="block_2821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282.1 - 282.3, </w:t>
        </w:r>
      </w:hyperlink>
      <w:hyperlink r:id="rId14" w:anchor="block_360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360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и </w:t>
      </w:r>
      <w:hyperlink r:id="rId15" w:anchor="block_3610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361 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Уголовного кодекса Российской Федерации.</w:t>
      </w:r>
    </w:p>
    <w:p w:rsidR="00DB2698" w:rsidRPr="00DB2698" w:rsidRDefault="00DB2698" w:rsidP="00DB2698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DB2698" w:rsidRPr="00DB2698" w:rsidRDefault="00E44FCA" w:rsidP="00DB2698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  <w:lang w:eastAsia="ru-RU"/>
        </w:rPr>
      </w:pPr>
      <w:hyperlink r:id="rId16" w:anchor="block_1052" w:history="1">
        <w:r w:rsidR="00DB2698" w:rsidRPr="00DB2698">
          <w:rPr>
            <w:rFonts w:ascii="Arial" w:eastAsia="Times New Roman" w:hAnsi="Arial" w:cs="Arial"/>
            <w:b/>
            <w:bCs/>
            <w:color w:val="3272C0"/>
            <w:sz w:val="27"/>
            <w:lang w:eastAsia="ru-RU"/>
          </w:rPr>
          <w:t>Федеральным законом</w:t>
        </w:r>
      </w:hyperlink>
      <w:r w:rsidR="00DB2698" w:rsidRPr="00DB2698">
        <w:rPr>
          <w:rFonts w:ascii="Arial" w:eastAsia="Times New Roman" w:hAnsi="Arial" w:cs="Arial"/>
          <w:b/>
          <w:bCs/>
          <w:color w:val="464C55"/>
          <w:sz w:val="27"/>
          <w:szCs w:val="27"/>
          <w:lang w:eastAsia="ru-RU"/>
        </w:rPr>
        <w:t> от 6 июля 2016 г. N 374-ФЗ в часть 2 статьи 24 настоящего Федерального закона внесены изменения, </w:t>
      </w:r>
      <w:hyperlink r:id="rId17" w:anchor="block_191" w:history="1">
        <w:r w:rsidR="00DB2698" w:rsidRPr="00DB2698">
          <w:rPr>
            <w:rFonts w:ascii="Arial" w:eastAsia="Times New Roman" w:hAnsi="Arial" w:cs="Arial"/>
            <w:b/>
            <w:bCs/>
            <w:color w:val="3272C0"/>
            <w:sz w:val="27"/>
            <w:lang w:eastAsia="ru-RU"/>
          </w:rPr>
          <w:t>вступающие в силу</w:t>
        </w:r>
      </w:hyperlink>
      <w:r w:rsidR="00DB2698" w:rsidRPr="00DB2698">
        <w:rPr>
          <w:rFonts w:ascii="Arial" w:eastAsia="Times New Roman" w:hAnsi="Arial" w:cs="Arial"/>
          <w:b/>
          <w:bCs/>
          <w:color w:val="464C55"/>
          <w:sz w:val="27"/>
          <w:szCs w:val="27"/>
          <w:lang w:eastAsia="ru-RU"/>
        </w:rPr>
        <w:t> с 20 июля 2016 г.</w:t>
      </w:r>
    </w:p>
    <w:p w:rsidR="00DB2698" w:rsidRPr="00DB2698" w:rsidRDefault="00E44FCA" w:rsidP="00DB2698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  <w:lang w:eastAsia="ru-RU"/>
        </w:rPr>
      </w:pPr>
      <w:hyperlink r:id="rId18" w:anchor="block_242" w:history="1">
        <w:r w:rsidR="00DB2698" w:rsidRPr="00DB2698">
          <w:rPr>
            <w:rFonts w:ascii="Arial" w:eastAsia="Times New Roman" w:hAnsi="Arial" w:cs="Arial"/>
            <w:b/>
            <w:bCs/>
            <w:color w:val="3272C0"/>
            <w:sz w:val="27"/>
            <w:lang w:eastAsia="ru-RU"/>
          </w:rPr>
          <w:t>См. текст части в предыдущей редакции</w:t>
        </w:r>
      </w:hyperlink>
    </w:p>
    <w:p w:rsidR="00DB2698" w:rsidRPr="00DB2698" w:rsidRDefault="00DB2698" w:rsidP="00DB26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Организация признается террористической и подлежит ликвидации (ее деятельность - запрещению) по решению суда на основании заявления Генерального прокурора Российской Федерации или подчиненного ему прокурора в случае, если от имени или в интересах организации осуществляются организация, подготовка и совершение преступлений, предусмотренных </w:t>
      </w:r>
      <w:hyperlink r:id="rId19" w:anchor="block_205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статьями 205 - 206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hyperlink r:id="rId20" w:anchor="block_208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208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hyperlink r:id="rId21" w:anchor="block_211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211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hyperlink r:id="rId22" w:anchor="block_220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220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hyperlink r:id="rId23" w:anchor="block_221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221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hyperlink r:id="rId24" w:anchor="block_277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277 - 280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 </w:t>
      </w:r>
      <w:hyperlink r:id="rId25" w:anchor="block_2821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282.1 - 282.3, </w:t>
        </w:r>
      </w:hyperlink>
      <w:hyperlink r:id="rId26" w:anchor="block_360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360 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 </w:t>
      </w:r>
      <w:hyperlink r:id="rId27" w:anchor="block_3610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361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Уголовного кодекса Российской Федерации, а также в случае, если указанные действия осуществляет лицо, которое контролирует реализацию организацией ее прав и обязанностей. Решение суда о ликвидации организации (запрете ее деятельности) распространяется на региональные и другие структурные подразделения организации. Террористической организацией, деятельность которой подлежит запрещению (а при наличии организационно-правовой формы - ликвидации),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сообщества, предусмотренного </w:t>
      </w:r>
      <w:hyperlink r:id="rId28" w:anchor="block_2054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статьей 205.4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Уголовного кодекса Российской Федерации, за руководство этим сообществом или участие в нем.</w:t>
      </w:r>
    </w:p>
    <w:p w:rsidR="00DB2698" w:rsidRPr="00DB2698" w:rsidRDefault="00DB2698" w:rsidP="00DB2698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DB2698" w:rsidRPr="00DB2698" w:rsidRDefault="00DB2698" w:rsidP="00DB26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 организации прокурорского надзора за исполнением законодательства о противодействии терроризму см. </w:t>
      </w:r>
      <w:hyperlink r:id="rId29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приказ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Генеральной прокуратуры РФ от 22 октября 2009 г. N 339</w:t>
      </w:r>
    </w:p>
    <w:p w:rsidR="00DB2698" w:rsidRPr="00DB2698" w:rsidRDefault="00DB2698" w:rsidP="00DB26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Оставшееся после удовлетворения требований кредиторов имущество организации, ликвидируемой по основаниям, предусмотренным настоящей статьей, подлежит конфискации и обращению в доход государства в порядке, установленном Правительством Российской Федерации. Решение о конфискации указанного имущества и его обращении в доход государства выносится судом одновременно с решением о ликвидации организации.</w:t>
      </w:r>
    </w:p>
    <w:p w:rsidR="00DB2698" w:rsidRPr="00DB2698" w:rsidRDefault="00DB2698" w:rsidP="00DB26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Положения настоящей статьи распространяются на иностранные и международные организации, а также на их отделения, филиалы и представительства в Российской Федерации.</w:t>
      </w:r>
    </w:p>
    <w:p w:rsidR="00DB2698" w:rsidRPr="00DB2698" w:rsidRDefault="00DB2698" w:rsidP="00DB2698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DB2698" w:rsidRPr="00DB2698" w:rsidRDefault="00E44FCA" w:rsidP="00DB2698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  <w:lang w:eastAsia="ru-RU"/>
        </w:rPr>
      </w:pPr>
      <w:hyperlink r:id="rId30" w:anchor="block_8" w:history="1">
        <w:r w:rsidR="00DB2698" w:rsidRPr="00DB2698">
          <w:rPr>
            <w:rFonts w:ascii="Arial" w:eastAsia="Times New Roman" w:hAnsi="Arial" w:cs="Arial"/>
            <w:b/>
            <w:bCs/>
            <w:color w:val="3272C0"/>
            <w:sz w:val="27"/>
            <w:lang w:eastAsia="ru-RU"/>
          </w:rPr>
          <w:t>Федеральным законом</w:t>
        </w:r>
      </w:hyperlink>
      <w:r w:rsidR="00DB2698" w:rsidRPr="00DB2698">
        <w:rPr>
          <w:rFonts w:ascii="Arial" w:eastAsia="Times New Roman" w:hAnsi="Arial" w:cs="Arial"/>
          <w:b/>
          <w:bCs/>
          <w:color w:val="464C55"/>
          <w:sz w:val="27"/>
          <w:szCs w:val="27"/>
          <w:lang w:eastAsia="ru-RU"/>
        </w:rPr>
        <w:t> от 31 декабря 2014 г. N 505-ФЗ часть 5 статьи 24 настоящего Федерального закона изложена в новой редакции</w:t>
      </w:r>
    </w:p>
    <w:p w:rsidR="00DB2698" w:rsidRPr="00DB2698" w:rsidRDefault="00E44FCA" w:rsidP="00DB2698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7"/>
          <w:szCs w:val="27"/>
          <w:lang w:eastAsia="ru-RU"/>
        </w:rPr>
      </w:pPr>
      <w:hyperlink r:id="rId31" w:anchor="block_245" w:history="1">
        <w:r w:rsidR="00DB2698" w:rsidRPr="00DB2698">
          <w:rPr>
            <w:rFonts w:ascii="Arial" w:eastAsia="Times New Roman" w:hAnsi="Arial" w:cs="Arial"/>
            <w:b/>
            <w:bCs/>
            <w:color w:val="3272C0"/>
            <w:sz w:val="27"/>
            <w:lang w:eastAsia="ru-RU"/>
          </w:rPr>
          <w:t>См. текст части в предыдущей редакции</w:t>
        </w:r>
      </w:hyperlink>
    </w:p>
    <w:p w:rsidR="00DB2698" w:rsidRPr="00DB2698" w:rsidRDefault="00DB2698" w:rsidP="00DB26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5. Федеральный орган исполнительной власти в области обеспечения безопасности ведет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террористическими. Копия вступившего в законную силу </w:t>
      </w:r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судебного решения по делу о признании организации террористической и о ее ликвидации (запрете ее деятельности) или копия вступившего в законную силу приговора по уголовному делу о преступлениях, предусмотренных </w:t>
      </w:r>
      <w:hyperlink r:id="rId32" w:anchor="block_2054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статьей 205.4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Уголовного кодекса Российской Федерации,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безопасности. Указанный список подлежит опубликованию в </w:t>
      </w:r>
      <w:hyperlink r:id="rId33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официальных периодических изданиях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определенных Правительством Российской Федерации, в десятидневный срок со дня поступления копии соответствующего судебного решения в указанный федеральный орган исполнительной власти.</w:t>
      </w:r>
    </w:p>
    <w:p w:rsidR="00DB2698" w:rsidRPr="00DB2698" w:rsidRDefault="00DB2698" w:rsidP="00DB2698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DB2698" w:rsidRPr="00DB2698" w:rsidRDefault="00DB2698" w:rsidP="00DB26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См. </w:t>
      </w:r>
      <w:hyperlink r:id="rId34" w:anchor="block_24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комментарии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к статье 24 настоящего Федерального закона</w:t>
      </w:r>
    </w:p>
    <w:p w:rsidR="00DB2698" w:rsidRPr="00DB2698" w:rsidRDefault="00DB2698" w:rsidP="00DB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698" w:rsidRPr="00DB2698" w:rsidRDefault="00DB2698" w:rsidP="00DB2698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7"/>
          <w:szCs w:val="27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22272F"/>
          <w:sz w:val="27"/>
          <w:lang w:eastAsia="ru-RU"/>
        </w:rPr>
        <w:t>Статья 25.</w:t>
      </w:r>
      <w:r w:rsidRPr="00DB2698">
        <w:rPr>
          <w:rFonts w:ascii="Arial" w:eastAsia="Times New Roman" w:hAnsi="Arial" w:cs="Arial"/>
          <w:b/>
          <w:bCs/>
          <w:color w:val="22272F"/>
          <w:sz w:val="27"/>
          <w:szCs w:val="27"/>
          <w:lang w:eastAsia="ru-RU"/>
        </w:rPr>
        <w:t> Вознаграждение за содействие борьбе с терроризмом</w:t>
      </w:r>
    </w:p>
    <w:p w:rsidR="00DB2698" w:rsidRPr="00DB2698" w:rsidRDefault="00DB2698" w:rsidP="00DB26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Лицам, оказывающим содействие в выявлении, предупреждении, пресечении, раскрытии и расследовании </w:t>
      </w:r>
      <w:hyperlink r:id="rId35" w:anchor="block_33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террористического акта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, выявлении и задержании лиц, подготавливающих, совершающих или совершивших такой акт, из средств федерального бюджета может выплачиваться денежное вознаграждение.</w:t>
      </w:r>
    </w:p>
    <w:p w:rsidR="00DB2698" w:rsidRPr="00DB2698" w:rsidRDefault="00DB2698" w:rsidP="00DB26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</w:t>
      </w:r>
      <w:hyperlink r:id="rId36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Источники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финансирования выплат денежного вознаграждения устанавливаются Правительством Российской Федерации.</w:t>
      </w:r>
    </w:p>
    <w:p w:rsidR="00DB2698" w:rsidRPr="00DB2698" w:rsidRDefault="00DB2698" w:rsidP="00DB26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Размер, основания и порядок выплат денежного вознаграждения </w:t>
      </w:r>
      <w:hyperlink r:id="rId37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определяются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федеральным органом исполнительной власти в области обеспечения безопасности.</w:t>
      </w:r>
    </w:p>
    <w:p w:rsidR="00DB2698" w:rsidRPr="00DB2698" w:rsidRDefault="00DB2698" w:rsidP="00DB2698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DB2698" w:rsidRPr="00DB2698" w:rsidRDefault="00DB2698" w:rsidP="00DB26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См. </w:t>
      </w:r>
      <w:hyperlink r:id="rId38" w:anchor="block_25" w:history="1">
        <w:r w:rsidRPr="00DB2698">
          <w:rPr>
            <w:rFonts w:ascii="Arial" w:eastAsia="Times New Roman" w:hAnsi="Arial" w:cs="Arial"/>
            <w:b/>
            <w:bCs/>
            <w:color w:val="3272C0"/>
            <w:sz w:val="21"/>
            <w:lang w:eastAsia="ru-RU"/>
          </w:rPr>
          <w:t>комментарии</w:t>
        </w:r>
      </w:hyperlink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к статье 25 настоящего Федерального закона</w:t>
      </w:r>
    </w:p>
    <w:p w:rsidR="00B81C21" w:rsidRDefault="00DB2698" w:rsidP="00DB2698"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DB26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Система ГАРАНТ: </w:t>
      </w:r>
      <w:hyperlink r:id="rId39" w:anchor="block_32#ixzz4nLkfRhKU" w:history="1">
        <w:r w:rsidRPr="00DB2698">
          <w:rPr>
            <w:rFonts w:ascii="Arial" w:eastAsia="Times New Roman" w:hAnsi="Arial" w:cs="Arial"/>
            <w:b/>
            <w:bCs/>
            <w:color w:val="003399"/>
            <w:sz w:val="21"/>
            <w:lang w:eastAsia="ru-RU"/>
          </w:rPr>
          <w:t>http://base.garant.ru/12145408/#block_32#ixzz4nLkfRhKU</w:t>
        </w:r>
      </w:hyperlink>
    </w:p>
    <w:sectPr w:rsidR="00B81C21" w:rsidSect="00B8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DB2698"/>
    <w:rsid w:val="001935CF"/>
    <w:rsid w:val="00B81C21"/>
    <w:rsid w:val="00DB2698"/>
    <w:rsid w:val="00E4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21"/>
  </w:style>
  <w:style w:type="paragraph" w:styleId="4">
    <w:name w:val="heading 4"/>
    <w:basedOn w:val="a"/>
    <w:link w:val="40"/>
    <w:uiPriority w:val="9"/>
    <w:qFormat/>
    <w:rsid w:val="00DB26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B26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DB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B2698"/>
  </w:style>
  <w:style w:type="paragraph" w:customStyle="1" w:styleId="s22">
    <w:name w:val="s_22"/>
    <w:basedOn w:val="a"/>
    <w:rsid w:val="00DB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B2698"/>
    <w:rPr>
      <w:color w:val="0000FF"/>
      <w:u w:val="single"/>
    </w:rPr>
  </w:style>
  <w:style w:type="paragraph" w:customStyle="1" w:styleId="s1">
    <w:name w:val="s_1"/>
    <w:basedOn w:val="a"/>
    <w:rsid w:val="00DB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DB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7021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3125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6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8602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8000/26/" TargetMode="External"/><Relationship Id="rId13" Type="http://schemas.openxmlformats.org/officeDocument/2006/relationships/hyperlink" Target="http://base.garant.ru/10108000/31/" TargetMode="External"/><Relationship Id="rId18" Type="http://schemas.openxmlformats.org/officeDocument/2006/relationships/hyperlink" Target="http://base.garant.ru/57414595/" TargetMode="External"/><Relationship Id="rId26" Type="http://schemas.openxmlformats.org/officeDocument/2006/relationships/hyperlink" Target="http://base.garant.ru/10108000/36/" TargetMode="External"/><Relationship Id="rId39" Type="http://schemas.openxmlformats.org/officeDocument/2006/relationships/hyperlink" Target="http://base.garant.ru/1214540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10108000/26/" TargetMode="External"/><Relationship Id="rId34" Type="http://schemas.openxmlformats.org/officeDocument/2006/relationships/hyperlink" Target="http://base.garant.ru/57791291/" TargetMode="External"/><Relationship Id="rId7" Type="http://schemas.openxmlformats.org/officeDocument/2006/relationships/hyperlink" Target="http://base.garant.ru/10108000/26/" TargetMode="External"/><Relationship Id="rId12" Type="http://schemas.openxmlformats.org/officeDocument/2006/relationships/hyperlink" Target="http://base.garant.ru/10108000/31/" TargetMode="External"/><Relationship Id="rId17" Type="http://schemas.openxmlformats.org/officeDocument/2006/relationships/hyperlink" Target="http://base.garant.ru/71437484/" TargetMode="External"/><Relationship Id="rId25" Type="http://schemas.openxmlformats.org/officeDocument/2006/relationships/hyperlink" Target="http://base.garant.ru/10108000/31/" TargetMode="External"/><Relationship Id="rId33" Type="http://schemas.openxmlformats.org/officeDocument/2006/relationships/hyperlink" Target="http://base.garant.ru/12148307/" TargetMode="External"/><Relationship Id="rId38" Type="http://schemas.openxmlformats.org/officeDocument/2006/relationships/hyperlink" Target="http://base.garant.ru/5779129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1437484/" TargetMode="External"/><Relationship Id="rId20" Type="http://schemas.openxmlformats.org/officeDocument/2006/relationships/hyperlink" Target="http://base.garant.ru/10108000/26/" TargetMode="External"/><Relationship Id="rId29" Type="http://schemas.openxmlformats.org/officeDocument/2006/relationships/hyperlink" Target="http://base.garant.ru/1357195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57414595/" TargetMode="External"/><Relationship Id="rId11" Type="http://schemas.openxmlformats.org/officeDocument/2006/relationships/hyperlink" Target="http://base.garant.ru/10108000/26/" TargetMode="External"/><Relationship Id="rId24" Type="http://schemas.openxmlformats.org/officeDocument/2006/relationships/hyperlink" Target="http://base.garant.ru/10108000/31/" TargetMode="External"/><Relationship Id="rId32" Type="http://schemas.openxmlformats.org/officeDocument/2006/relationships/hyperlink" Target="http://base.garant.ru/10108000/26/" TargetMode="External"/><Relationship Id="rId37" Type="http://schemas.openxmlformats.org/officeDocument/2006/relationships/hyperlink" Target="http://base.garant.ru/12180102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base.garant.ru/71437484/" TargetMode="External"/><Relationship Id="rId15" Type="http://schemas.openxmlformats.org/officeDocument/2006/relationships/hyperlink" Target="http://base.garant.ru/10108000/36/" TargetMode="External"/><Relationship Id="rId23" Type="http://schemas.openxmlformats.org/officeDocument/2006/relationships/hyperlink" Target="http://base.garant.ru/10108000/26/" TargetMode="External"/><Relationship Id="rId28" Type="http://schemas.openxmlformats.org/officeDocument/2006/relationships/hyperlink" Target="http://base.garant.ru/10108000/26/" TargetMode="External"/><Relationship Id="rId36" Type="http://schemas.openxmlformats.org/officeDocument/2006/relationships/hyperlink" Target="http://base.garant.ru/12150521/" TargetMode="External"/><Relationship Id="rId10" Type="http://schemas.openxmlformats.org/officeDocument/2006/relationships/hyperlink" Target="http://base.garant.ru/10108000/26/" TargetMode="External"/><Relationship Id="rId19" Type="http://schemas.openxmlformats.org/officeDocument/2006/relationships/hyperlink" Target="http://base.garant.ru/10108000/26/" TargetMode="External"/><Relationship Id="rId31" Type="http://schemas.openxmlformats.org/officeDocument/2006/relationships/hyperlink" Target="http://base.garant.ru/57500304/" TargetMode="External"/><Relationship Id="rId4" Type="http://schemas.openxmlformats.org/officeDocument/2006/relationships/hyperlink" Target="http://base.garant.ru/71437484/" TargetMode="External"/><Relationship Id="rId9" Type="http://schemas.openxmlformats.org/officeDocument/2006/relationships/hyperlink" Target="http://base.garant.ru/10108000/26/" TargetMode="External"/><Relationship Id="rId14" Type="http://schemas.openxmlformats.org/officeDocument/2006/relationships/hyperlink" Target="http://base.garant.ru/10108000/36/" TargetMode="External"/><Relationship Id="rId22" Type="http://schemas.openxmlformats.org/officeDocument/2006/relationships/hyperlink" Target="http://base.garant.ru/10108000/26/" TargetMode="External"/><Relationship Id="rId27" Type="http://schemas.openxmlformats.org/officeDocument/2006/relationships/hyperlink" Target="http://base.garant.ru/10108000/36/" TargetMode="External"/><Relationship Id="rId30" Type="http://schemas.openxmlformats.org/officeDocument/2006/relationships/hyperlink" Target="http://base.garant.ru/70833172/" TargetMode="External"/><Relationship Id="rId35" Type="http://schemas.openxmlformats.org/officeDocument/2006/relationships/hyperlink" Target="http://base.garant.ru/121454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5980</Characters>
  <Application>Microsoft Office Word</Application>
  <DocSecurity>0</DocSecurity>
  <Lines>49</Lines>
  <Paragraphs>14</Paragraphs>
  <ScaleCrop>false</ScaleCrop>
  <Company>Reanimator Extreme Edition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2</cp:revision>
  <dcterms:created xsi:type="dcterms:W3CDTF">2017-07-20T06:26:00Z</dcterms:created>
  <dcterms:modified xsi:type="dcterms:W3CDTF">2017-07-20T06:26:00Z</dcterms:modified>
</cp:coreProperties>
</file>