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48" w:rsidRPr="001A6A48" w:rsidRDefault="001A6A48" w:rsidP="001A6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48">
        <w:rPr>
          <w:rFonts w:ascii="Times New Roman" w:hAnsi="Times New Roman" w:cs="Times New Roman"/>
          <w:sz w:val="24"/>
          <w:szCs w:val="24"/>
        </w:rPr>
        <w:t xml:space="preserve">Структура органов местного самоуправления </w:t>
      </w:r>
      <w:proofErr w:type="spellStart"/>
      <w:r w:rsidRPr="001A6A48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A48" w:rsidRPr="001A6A48" w:rsidRDefault="001A6A48" w:rsidP="001A6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A4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A6A48" w:rsidRPr="001A6A48" w:rsidRDefault="001A6A48" w:rsidP="001A6A48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Структуру органов местного самоуправления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 муниципального района образуют: </w:t>
      </w:r>
    </w:p>
    <w:p w:rsidR="001A6A48" w:rsidRPr="001A6A48" w:rsidRDefault="001A6A48" w:rsidP="001A6A48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 - представительный орган 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1A6A48" w:rsidRPr="001A6A48" w:rsidRDefault="001A6A48" w:rsidP="001A6A48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 – высшее должностное лицо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1A6A48" w:rsidRPr="001A6A48" w:rsidRDefault="001A6A48" w:rsidP="001A6A48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 – исполнительно-распорядительный орган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1A6A48" w:rsidRPr="001A6A48" w:rsidRDefault="001A6A48" w:rsidP="001A6A48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ревизионная комиссия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 – контрольный орган 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1A6A48" w:rsidRPr="001A6A48" w:rsidRDefault="001A6A48" w:rsidP="001A6A48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6A48">
        <w:rPr>
          <w:rFonts w:ascii="Times New Roman" w:hAnsi="Times New Roman"/>
          <w:sz w:val="24"/>
          <w:szCs w:val="24"/>
        </w:rPr>
        <w:t xml:space="preserve">финансовое управление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 – финансовый орган </w:t>
      </w:r>
      <w:proofErr w:type="spellStart"/>
      <w:r w:rsidRPr="001A6A48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1A6A48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1A6A48" w:rsidRDefault="001A6A48" w:rsidP="00497696">
      <w:pPr>
        <w:pStyle w:val="a3"/>
        <w:spacing w:before="0" w:beforeAutospacing="0" w:after="0" w:afterAutospacing="0"/>
        <w:jc w:val="center"/>
        <w:rPr>
          <w:iCs/>
          <w:color w:val="000000"/>
        </w:rPr>
      </w:pPr>
    </w:p>
    <w:p w:rsidR="00497696" w:rsidRPr="001A6A48" w:rsidRDefault="00497696" w:rsidP="00497696">
      <w:pPr>
        <w:pStyle w:val="a3"/>
        <w:spacing w:before="0" w:beforeAutospacing="0" w:after="0" w:afterAutospacing="0"/>
        <w:jc w:val="center"/>
        <w:rPr>
          <w:iCs/>
          <w:color w:val="000000"/>
        </w:rPr>
      </w:pPr>
      <w:r w:rsidRPr="001A6A48">
        <w:rPr>
          <w:iCs/>
          <w:color w:val="000000"/>
        </w:rPr>
        <w:t>Задачи и функции органов местного самоуправления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A6A48">
        <w:rPr>
          <w:iCs/>
          <w:color w:val="000000"/>
        </w:rPr>
        <w:t>Местное са</w:t>
      </w:r>
      <w:r w:rsidRPr="001A6A48">
        <w:rPr>
          <w:iCs/>
          <w:color w:val="000000"/>
        </w:rPr>
        <w:softHyphen/>
        <w:t>моуправление, будучи самостоятельным институтом гражданского общества, не входящим в систему государ</w:t>
      </w:r>
      <w:r w:rsidRPr="001A6A48">
        <w:rPr>
          <w:iCs/>
          <w:color w:val="000000"/>
        </w:rPr>
        <w:softHyphen/>
        <w:t>ственной власти, занимает обособленное место и выпол</w:t>
      </w:r>
      <w:r w:rsidRPr="001A6A48">
        <w:rPr>
          <w:iCs/>
          <w:color w:val="000000"/>
        </w:rPr>
        <w:softHyphen/>
        <w:t>няет свою собственную роль в государственно-правовой структуре российского общества, обеспечивает самостоя</w:t>
      </w:r>
      <w:r w:rsidRPr="001A6A48">
        <w:rPr>
          <w:iCs/>
          <w:color w:val="000000"/>
        </w:rPr>
        <w:softHyphen/>
        <w:t>тельное решение населением вопросов местного значения; осуществляется непосредственно или через представите</w:t>
      </w:r>
      <w:r w:rsidRPr="001A6A48">
        <w:rPr>
          <w:iCs/>
          <w:color w:val="000000"/>
        </w:rPr>
        <w:softHyphen/>
        <w:t>лей в органах местной власти, в городских, сельских посе</w:t>
      </w:r>
      <w:r w:rsidRPr="001A6A48">
        <w:rPr>
          <w:iCs/>
          <w:color w:val="000000"/>
        </w:rPr>
        <w:softHyphen/>
        <w:t>лениях и на других территориях.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A6A48">
        <w:rPr>
          <w:color w:val="000000"/>
        </w:rPr>
        <w:t>Для понимания местного самоуправления необходимо знать его основные </w:t>
      </w:r>
      <w:r w:rsidRPr="001A6A48">
        <w:rPr>
          <w:rStyle w:val="a4"/>
          <w:b w:val="0"/>
          <w:color w:val="000000"/>
        </w:rPr>
        <w:t>принципы.</w:t>
      </w:r>
      <w:r w:rsidRPr="001A6A48">
        <w:rPr>
          <w:color w:val="000000"/>
        </w:rPr>
        <w:t> Вопросы, связанные с уста</w:t>
      </w:r>
      <w:r w:rsidRPr="001A6A48">
        <w:rPr>
          <w:color w:val="000000"/>
        </w:rPr>
        <w:softHyphen/>
        <w:t>новлением общих принципов организации местного самоуправления, Конституция относит к совместному ведению Российской Федерац</w:t>
      </w:r>
      <w:proofErr w:type="gramStart"/>
      <w:r w:rsidRPr="001A6A48">
        <w:rPr>
          <w:color w:val="000000"/>
        </w:rPr>
        <w:t>ии и ее</w:t>
      </w:r>
      <w:proofErr w:type="gramEnd"/>
      <w:r w:rsidRPr="001A6A48">
        <w:rPr>
          <w:color w:val="000000"/>
        </w:rPr>
        <w:t xml:space="preserve"> субъектов (ст. 72, ч. 1, п. "</w:t>
      </w:r>
      <w:proofErr w:type="spellStart"/>
      <w:r w:rsidRPr="001A6A48">
        <w:rPr>
          <w:color w:val="000000"/>
        </w:rPr>
        <w:t>н</w:t>
      </w:r>
      <w:proofErr w:type="spellEnd"/>
      <w:r w:rsidRPr="001A6A48">
        <w:rPr>
          <w:color w:val="000000"/>
        </w:rPr>
        <w:t>"). Поэтому на федеральном уровне регулируются только ос</w:t>
      </w:r>
      <w:r w:rsidRPr="001A6A48">
        <w:rPr>
          <w:color w:val="000000"/>
        </w:rPr>
        <w:softHyphen/>
        <w:t>новные, принципиальные вопросы организации и деятель</w:t>
      </w:r>
      <w:r w:rsidRPr="001A6A48">
        <w:rPr>
          <w:color w:val="000000"/>
        </w:rPr>
        <w:softHyphen/>
        <w:t>ности местного самоуправления, конкретное же их регу</w:t>
      </w:r>
      <w:r w:rsidRPr="001A6A48">
        <w:rPr>
          <w:color w:val="000000"/>
        </w:rPr>
        <w:softHyphen/>
        <w:t>лирование осуществляется в конституциях, уставах и за</w:t>
      </w:r>
      <w:r w:rsidRPr="001A6A48">
        <w:rPr>
          <w:color w:val="000000"/>
        </w:rPr>
        <w:softHyphen/>
        <w:t>конах субъектов Российской Федерации, а также в уста</w:t>
      </w:r>
      <w:r w:rsidRPr="001A6A48">
        <w:rPr>
          <w:color w:val="000000"/>
        </w:rPr>
        <w:softHyphen/>
        <w:t>вах муниципальных образований.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A6A48">
        <w:rPr>
          <w:color w:val="000000"/>
        </w:rPr>
        <w:t>Основополагающим актом служит Федеральный закон "Об общих принципах организации местного самоуправле</w:t>
      </w:r>
      <w:r w:rsidRPr="001A6A48">
        <w:rPr>
          <w:color w:val="000000"/>
        </w:rPr>
        <w:softHyphen/>
        <w:t>ния в Российской Федерации". В нем определяется роль местного самоуправления в осуществлении народовластия; закрепляются правовые, экономические и финансовые основы местного самоуправления; устанавливаются государственные гарантии его осуществления, общие прин</w:t>
      </w:r>
      <w:r w:rsidRPr="001A6A48">
        <w:rPr>
          <w:color w:val="000000"/>
        </w:rPr>
        <w:softHyphen/>
        <w:t>ципы организации местного самоуправления в нашей стра</w:t>
      </w:r>
      <w:r w:rsidRPr="001A6A48">
        <w:rPr>
          <w:color w:val="000000"/>
        </w:rPr>
        <w:softHyphen/>
        <w:t>не.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A6A48">
        <w:rPr>
          <w:color w:val="000000"/>
        </w:rPr>
        <w:t>В Федеральном законе нет конкретного перечня этих принципов, однако анализ его положений позволяет сфор</w:t>
      </w:r>
      <w:r w:rsidRPr="001A6A48">
        <w:rPr>
          <w:color w:val="000000"/>
        </w:rPr>
        <w:softHyphen/>
        <w:t>мулировать следующие </w:t>
      </w:r>
      <w:r w:rsidRPr="001A6A48">
        <w:rPr>
          <w:rStyle w:val="a4"/>
          <w:b w:val="0"/>
          <w:iCs/>
          <w:color w:val="000000"/>
        </w:rPr>
        <w:t>принципы организации местного самоуправления в Российской Федерации: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самостоятельное решение населением вопросов местного значения;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организационное обособление местного самоуправления и его органов от системы органов государственной власти;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материальная и финансовая самостоятельность ме</w:t>
      </w:r>
      <w:r w:rsidRPr="001A6A48">
        <w:rPr>
          <w:iCs/>
          <w:color w:val="000000"/>
        </w:rPr>
        <w:softHyphen/>
        <w:t>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территориальная организация;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многообразие форм осуществления местного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выборность и периодическая сменяемость органов местного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законность в организации и деятельности органов местного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ответственность органов и должностных лиц местного самоуправления перед населением;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гарантии местного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соблюдение прав и свобод человека и гражданина;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lastRenderedPageBreak/>
        <w:t>- гласность деятельности местного самоуправления;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учет интересов населения;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использование исторических и иных местных тра</w:t>
      </w:r>
      <w:r w:rsidRPr="001A6A48">
        <w:rPr>
          <w:iCs/>
          <w:color w:val="000000"/>
        </w:rPr>
        <w:softHyphen/>
        <w:t>диций и обычаев.</w:t>
      </w:r>
    </w:p>
    <w:p w:rsidR="00497696" w:rsidRPr="001A6A48" w:rsidRDefault="00497696" w:rsidP="001A6A48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1A6A48">
        <w:rPr>
          <w:iCs/>
          <w:color w:val="000000"/>
        </w:rPr>
        <w:t>Принципы местного самоуправления, определенные федеральным законодательством, получают свое разви</w:t>
      </w:r>
      <w:r w:rsidRPr="001A6A48">
        <w:rPr>
          <w:iCs/>
          <w:color w:val="000000"/>
        </w:rPr>
        <w:softHyphen/>
        <w:t>тие и конкретизацию в региональном законодательстве.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Каждый из названных принципов имеет самостоятель</w:t>
      </w:r>
      <w:r w:rsidRPr="001A6A48">
        <w:rPr>
          <w:iCs/>
          <w:color w:val="000000"/>
        </w:rPr>
        <w:softHyphen/>
        <w:t>ное значение и в то же время находится в тесной взаимо</w:t>
      </w:r>
      <w:r w:rsidRPr="001A6A48">
        <w:rPr>
          <w:iCs/>
          <w:color w:val="000000"/>
        </w:rPr>
        <w:softHyphen/>
        <w:t>связи и взаимодействии с другими принципами. В своей совокупности они образуют целостную систему принципов, т.е. основополагающих идей, исходных начал, в соответ</w:t>
      </w:r>
      <w:r w:rsidRPr="001A6A48">
        <w:rPr>
          <w:iCs/>
          <w:color w:val="000000"/>
        </w:rPr>
        <w:softHyphen/>
        <w:t>ствии с которыми строится организация и функционирова</w:t>
      </w:r>
      <w:r w:rsidRPr="001A6A48">
        <w:rPr>
          <w:iCs/>
          <w:color w:val="000000"/>
        </w:rPr>
        <w:softHyphen/>
        <w:t>ние местного самоуправления, осуществляется муници</w:t>
      </w:r>
      <w:r w:rsidRPr="001A6A48">
        <w:rPr>
          <w:iCs/>
          <w:color w:val="000000"/>
        </w:rPr>
        <w:softHyphen/>
        <w:t>пальная власть в нашей стране.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1A6A48">
        <w:rPr>
          <w:iCs/>
          <w:color w:val="000000"/>
        </w:rPr>
        <w:t>С принципами тесно связаны </w:t>
      </w:r>
      <w:r w:rsidRPr="001A6A48">
        <w:rPr>
          <w:rStyle w:val="a4"/>
          <w:b w:val="0"/>
          <w:iCs/>
          <w:color w:val="000000"/>
        </w:rPr>
        <w:t>задачи и функции</w:t>
      </w:r>
      <w:r w:rsidRPr="001A6A48">
        <w:rPr>
          <w:iCs/>
          <w:color w:val="000000"/>
        </w:rPr>
        <w:t> мест</w:t>
      </w:r>
      <w:r w:rsidRPr="001A6A48">
        <w:rPr>
          <w:iCs/>
          <w:color w:val="000000"/>
        </w:rPr>
        <w:softHyphen/>
        <w:t>ного самоуправления.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1A6A48">
        <w:rPr>
          <w:iCs/>
          <w:color w:val="000000"/>
        </w:rPr>
        <w:t>Среди </w:t>
      </w:r>
      <w:r w:rsidRPr="001A6A48">
        <w:rPr>
          <w:rStyle w:val="a4"/>
          <w:b w:val="0"/>
          <w:iCs/>
          <w:color w:val="000000"/>
        </w:rPr>
        <w:t>задач,</w:t>
      </w:r>
      <w:r w:rsidRPr="001A6A48">
        <w:rPr>
          <w:iCs/>
          <w:color w:val="000000"/>
        </w:rPr>
        <w:t> стоящих перед местным самоуправлени</w:t>
      </w:r>
      <w:r w:rsidRPr="001A6A48">
        <w:rPr>
          <w:iCs/>
          <w:color w:val="000000"/>
        </w:rPr>
        <w:softHyphen/>
        <w:t xml:space="preserve">ем, можно выделить </w:t>
      </w:r>
      <w:proofErr w:type="gramStart"/>
      <w:r w:rsidRPr="001A6A48">
        <w:rPr>
          <w:iCs/>
          <w:color w:val="000000"/>
        </w:rPr>
        <w:t>следующие</w:t>
      </w:r>
      <w:proofErr w:type="gramEnd"/>
      <w:r w:rsidRPr="001A6A48">
        <w:rPr>
          <w:iCs/>
          <w:color w:val="000000"/>
        </w:rPr>
        <w:t>: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укрепление основ конституционного строя;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обеспечение реализации права граждан Российской Федерации на местное самоуправление;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создание условий для обеспечения жизненно важ</w:t>
      </w:r>
      <w:r w:rsidRPr="001A6A48">
        <w:rPr>
          <w:iCs/>
          <w:color w:val="000000"/>
        </w:rPr>
        <w:softHyphen/>
        <w:t>ных потребностей и законных интересов населения;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проведение необходимых мер по социальной защите населения;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подготовка и воспитание кадров для муниципальных органов.</w:t>
      </w:r>
    </w:p>
    <w:p w:rsidR="00497696" w:rsidRPr="001A6A48" w:rsidRDefault="00497696" w:rsidP="00497696">
      <w:pPr>
        <w:pStyle w:val="a3"/>
        <w:spacing w:before="0" w:beforeAutospacing="0" w:after="0" w:afterAutospacing="0"/>
        <w:ind w:firstLine="708"/>
        <w:jc w:val="both"/>
        <w:rPr>
          <w:iCs/>
          <w:color w:val="000000"/>
        </w:rPr>
      </w:pPr>
      <w:r w:rsidRPr="001A6A48">
        <w:rPr>
          <w:iCs/>
          <w:color w:val="000000"/>
        </w:rPr>
        <w:t>Исходя из задач, строятся </w:t>
      </w:r>
      <w:r w:rsidRPr="001A6A48">
        <w:rPr>
          <w:rStyle w:val="a4"/>
          <w:b w:val="0"/>
          <w:iCs/>
          <w:color w:val="000000"/>
        </w:rPr>
        <w:t>функции</w:t>
      </w:r>
      <w:r w:rsidRPr="001A6A48">
        <w:rPr>
          <w:iCs/>
          <w:color w:val="000000"/>
        </w:rPr>
        <w:t> местного самоуп</w:t>
      </w:r>
      <w:r w:rsidRPr="001A6A48">
        <w:rPr>
          <w:iCs/>
          <w:color w:val="000000"/>
        </w:rPr>
        <w:softHyphen/>
        <w:t>равления, под которыми понимаются основные направле</w:t>
      </w:r>
      <w:r w:rsidRPr="001A6A48">
        <w:rPr>
          <w:iCs/>
          <w:color w:val="000000"/>
        </w:rPr>
        <w:softHyphen/>
        <w:t>ния муниципальной деятельности. В их числе: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обеспечение участия населения в решении вопросов местного значения;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управление муниципальной собственностью и фи</w:t>
      </w:r>
      <w:r w:rsidRPr="001A6A48">
        <w:rPr>
          <w:iCs/>
          <w:color w:val="000000"/>
        </w:rPr>
        <w:softHyphen/>
        <w:t>нансовыми средствами;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обеспечение комплексного развития территории муниципального образования;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обеспечение жизненно важных потребностей насе</w:t>
      </w:r>
      <w:r w:rsidRPr="001A6A48">
        <w:rPr>
          <w:iCs/>
          <w:color w:val="000000"/>
        </w:rPr>
        <w:softHyphen/>
        <w:t>ления;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охрана общественного порядка;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- защита прав и законных интересов местного самоуправления.</w:t>
      </w:r>
    </w:p>
    <w:p w:rsidR="00497696" w:rsidRPr="001A6A48" w:rsidRDefault="00497696" w:rsidP="00497696">
      <w:pPr>
        <w:pStyle w:val="a3"/>
        <w:spacing w:before="0" w:beforeAutospacing="0" w:after="0" w:afterAutospacing="0"/>
        <w:jc w:val="both"/>
        <w:rPr>
          <w:iCs/>
          <w:color w:val="000000"/>
        </w:rPr>
      </w:pPr>
      <w:r w:rsidRPr="001A6A48">
        <w:rPr>
          <w:iCs/>
          <w:color w:val="000000"/>
        </w:rPr>
        <w:t>Правовое выражение функций местного самоуправле</w:t>
      </w:r>
      <w:r w:rsidRPr="001A6A48">
        <w:rPr>
          <w:iCs/>
          <w:color w:val="000000"/>
        </w:rPr>
        <w:softHyphen/>
        <w:t>ния осуществляется в предметах ведения местного самоуп</w:t>
      </w:r>
      <w:r w:rsidRPr="001A6A48">
        <w:rPr>
          <w:iCs/>
          <w:color w:val="000000"/>
        </w:rPr>
        <w:softHyphen/>
        <w:t>равления, которые включают в себя вопросы местного зна</w:t>
      </w:r>
      <w:r w:rsidRPr="001A6A48">
        <w:rPr>
          <w:iCs/>
          <w:color w:val="000000"/>
        </w:rPr>
        <w:softHyphen/>
        <w:t>чения и отдельные государственные полномочия, которыми наделены органы местного самоуправления. Речь идет о следующих основных направлениях муниципальной дея</w:t>
      </w:r>
      <w:r w:rsidRPr="001A6A48">
        <w:rPr>
          <w:iCs/>
          <w:color w:val="000000"/>
        </w:rPr>
        <w:softHyphen/>
        <w:t>тельности: правовое обеспечение местного самоуправления; финансово-экономическое обеспечение; социальное разви</w:t>
      </w:r>
      <w:r w:rsidRPr="001A6A48">
        <w:rPr>
          <w:iCs/>
          <w:color w:val="000000"/>
        </w:rPr>
        <w:softHyphen/>
        <w:t>тие; землепользование и использование других природных ресурсов; социально-бытовое обслуживание населения; территориальное развитие; обеспечение общественного порядка.</w:t>
      </w:r>
    </w:p>
    <w:p w:rsidR="00475FB2" w:rsidRPr="001A6A48" w:rsidRDefault="00475FB2" w:rsidP="00497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5FB2" w:rsidRPr="001A6A48" w:rsidSect="004A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0685D"/>
    <w:multiLevelType w:val="hybridMultilevel"/>
    <w:tmpl w:val="441E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696"/>
    <w:rsid w:val="001A6A48"/>
    <w:rsid w:val="00475FB2"/>
    <w:rsid w:val="00497696"/>
    <w:rsid w:val="004A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7696"/>
    <w:rPr>
      <w:b/>
      <w:bCs/>
    </w:rPr>
  </w:style>
  <w:style w:type="paragraph" w:customStyle="1" w:styleId="ConsNormal">
    <w:name w:val="ConsNormal"/>
    <w:rsid w:val="001A6A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адресат"/>
    <w:basedOn w:val="a"/>
    <w:next w:val="a"/>
    <w:rsid w:val="001A6A4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2017-09-05T06:33:00Z</dcterms:created>
  <dcterms:modified xsi:type="dcterms:W3CDTF">2017-09-05T10:17:00Z</dcterms:modified>
</cp:coreProperties>
</file>