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E7" w:rsidRDefault="00CF5FE7" w:rsidP="00CF5FE7">
      <w:pPr>
        <w:pStyle w:val="ConsPlusTitle"/>
        <w:ind w:left="4956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F5FE7" w:rsidRDefault="00CF5FE7" w:rsidP="00CF5FE7">
      <w:pPr>
        <w:pStyle w:val="ConsPlusTitle"/>
        <w:ind w:left="4956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B1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Утверждена </w:t>
      </w:r>
    </w:p>
    <w:p w:rsidR="00CF5FE7" w:rsidRPr="005B1EAC" w:rsidRDefault="00CF5FE7" w:rsidP="00CF5FE7">
      <w:pPr>
        <w:pStyle w:val="ConsPlusTitle"/>
        <w:ind w:left="4956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B1EAC">
        <w:rPr>
          <w:rFonts w:ascii="Times New Roman" w:hAnsi="Times New Roman" w:cs="Times New Roman"/>
          <w:b w:val="0"/>
          <w:bCs w:val="0"/>
          <w:sz w:val="24"/>
          <w:szCs w:val="24"/>
        </w:rPr>
        <w:t>Постановлением администрации Лоухского муниципального района</w:t>
      </w:r>
    </w:p>
    <w:p w:rsidR="00CF5FE7" w:rsidRPr="005B1EAC" w:rsidRDefault="00CF5FE7" w:rsidP="00CF5FE7">
      <w:pPr>
        <w:pStyle w:val="ConsPlusTitle"/>
        <w:ind w:left="4956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B1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26 </w:t>
      </w:r>
      <w:r w:rsidRPr="005B1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июля 201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Pr="005B1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180</w:t>
      </w:r>
    </w:p>
    <w:p w:rsidR="00CF5FE7" w:rsidRDefault="00CF5FE7" w:rsidP="009E0DBA">
      <w:pPr>
        <w:pStyle w:val="ConsPlusTitle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:rsidR="009E0DBA" w:rsidRPr="001B1E92" w:rsidRDefault="009E0DBA" w:rsidP="009E0DBA">
      <w:pPr>
        <w:pStyle w:val="ConsPlusTitle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B1E92">
        <w:rPr>
          <w:rFonts w:ascii="Times New Roman" w:hAnsi="Times New Roman"/>
          <w:b w:val="0"/>
          <w:bCs w:val="0"/>
          <w:sz w:val="24"/>
          <w:szCs w:val="24"/>
        </w:rPr>
        <w:t>Ведомственная целевая программа</w:t>
      </w:r>
    </w:p>
    <w:p w:rsidR="009E0DBA" w:rsidRPr="001B1E92" w:rsidRDefault="00765447" w:rsidP="009E0DBA">
      <w:pPr>
        <w:pStyle w:val="ConsPlusTitle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1B1E92">
        <w:rPr>
          <w:rFonts w:ascii="Times New Roman" w:hAnsi="Times New Roman"/>
          <w:b w:val="0"/>
          <w:bCs w:val="0"/>
          <w:sz w:val="24"/>
          <w:szCs w:val="24"/>
        </w:rPr>
        <w:t>Энергосбережение и п</w:t>
      </w:r>
      <w:r w:rsidR="009E0DBA" w:rsidRPr="001B1E92">
        <w:rPr>
          <w:rFonts w:ascii="Times New Roman" w:hAnsi="Times New Roman"/>
          <w:b w:val="0"/>
          <w:bCs w:val="0"/>
          <w:sz w:val="24"/>
          <w:szCs w:val="24"/>
        </w:rPr>
        <w:t xml:space="preserve">овышение </w:t>
      </w:r>
      <w:proofErr w:type="gramStart"/>
      <w:r w:rsidR="009E0DBA" w:rsidRPr="001B1E92">
        <w:rPr>
          <w:rFonts w:ascii="Times New Roman" w:hAnsi="Times New Roman"/>
          <w:b w:val="0"/>
          <w:bCs w:val="0"/>
          <w:sz w:val="24"/>
          <w:szCs w:val="24"/>
        </w:rPr>
        <w:t>энергетической</w:t>
      </w:r>
      <w:proofErr w:type="gramEnd"/>
      <w:r w:rsidR="009E0DBA" w:rsidRPr="001B1E92">
        <w:rPr>
          <w:rFonts w:ascii="Times New Roman" w:hAnsi="Times New Roman"/>
          <w:b w:val="0"/>
          <w:bCs w:val="0"/>
          <w:sz w:val="24"/>
          <w:szCs w:val="24"/>
        </w:rPr>
        <w:t xml:space="preserve"> эффективности</w:t>
      </w:r>
      <w:r w:rsidRPr="001B1E92">
        <w:rPr>
          <w:rFonts w:ascii="Times New Roman" w:hAnsi="Times New Roman"/>
          <w:b w:val="0"/>
          <w:bCs w:val="0"/>
          <w:sz w:val="24"/>
          <w:szCs w:val="24"/>
        </w:rPr>
        <w:t xml:space="preserve">муниципальных </w:t>
      </w:r>
      <w:r w:rsidR="009E0DBA" w:rsidRPr="001B1E92">
        <w:rPr>
          <w:rFonts w:ascii="Times New Roman" w:hAnsi="Times New Roman"/>
          <w:b w:val="0"/>
          <w:bCs w:val="0"/>
          <w:sz w:val="24"/>
          <w:szCs w:val="24"/>
        </w:rPr>
        <w:t>учреждений отрасл</w:t>
      </w:r>
      <w:r w:rsidR="00C61193" w:rsidRPr="001B1E92">
        <w:rPr>
          <w:rFonts w:ascii="Times New Roman" w:hAnsi="Times New Roman"/>
          <w:b w:val="0"/>
          <w:bCs w:val="0"/>
          <w:sz w:val="24"/>
          <w:szCs w:val="24"/>
        </w:rPr>
        <w:t>ей</w:t>
      </w:r>
      <w:r w:rsidR="009E0DBA" w:rsidRPr="001B1E92">
        <w:rPr>
          <w:rFonts w:ascii="Times New Roman" w:hAnsi="Times New Roman"/>
          <w:b w:val="0"/>
          <w:bCs w:val="0"/>
          <w:sz w:val="24"/>
          <w:szCs w:val="24"/>
        </w:rPr>
        <w:t xml:space="preserve"> «Образование</w:t>
      </w:r>
      <w:r w:rsidR="00C61193" w:rsidRPr="001B1E92">
        <w:rPr>
          <w:rFonts w:ascii="Times New Roman" w:hAnsi="Times New Roman"/>
          <w:b w:val="0"/>
          <w:bCs w:val="0"/>
          <w:sz w:val="24"/>
          <w:szCs w:val="24"/>
        </w:rPr>
        <w:t>»</w:t>
      </w:r>
      <w:r w:rsidR="009E0DBA" w:rsidRPr="001B1E92">
        <w:rPr>
          <w:rFonts w:ascii="Times New Roman" w:hAnsi="Times New Roman"/>
          <w:b w:val="0"/>
          <w:bCs w:val="0"/>
          <w:sz w:val="24"/>
          <w:szCs w:val="24"/>
        </w:rPr>
        <w:t xml:space="preserve"> и </w:t>
      </w:r>
      <w:r w:rsidR="00C61193" w:rsidRPr="001B1E92">
        <w:rPr>
          <w:rFonts w:ascii="Times New Roman" w:hAnsi="Times New Roman"/>
          <w:b w:val="0"/>
          <w:bCs w:val="0"/>
          <w:sz w:val="24"/>
          <w:szCs w:val="24"/>
        </w:rPr>
        <w:t>«Физическая культура и спорт»</w:t>
      </w:r>
    </w:p>
    <w:p w:rsidR="00EF5DF7" w:rsidRPr="00CF5FE7" w:rsidRDefault="00EF5DF7" w:rsidP="009E0DB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9E0DBA" w:rsidRDefault="009E0DBA" w:rsidP="009E0DB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</w:t>
      </w: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7796"/>
      </w:tblGrid>
      <w:tr w:rsidR="009E0DBA" w:rsidRPr="00C07E77" w:rsidTr="00C07E77">
        <w:tc>
          <w:tcPr>
            <w:tcW w:w="1843" w:type="dxa"/>
          </w:tcPr>
          <w:p w:rsidR="009E0DBA" w:rsidRPr="00C07E77" w:rsidRDefault="009E0DBA" w:rsidP="00163EF6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Наименование муниципальной программы </w:t>
            </w:r>
          </w:p>
        </w:tc>
        <w:tc>
          <w:tcPr>
            <w:tcW w:w="7796" w:type="dxa"/>
          </w:tcPr>
          <w:p w:rsidR="009E0DBA" w:rsidRPr="00C07E77" w:rsidRDefault="00AC5F88" w:rsidP="00EF5DF7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Энергосбережение и п</w:t>
            </w:r>
            <w:r w:rsidR="00C61193" w:rsidRPr="00C07E77">
              <w:rPr>
                <w:rFonts w:ascii="Times New Roman" w:hAnsi="Times New Roman" w:cs="Times New Roman"/>
                <w:b w:val="0"/>
                <w:bCs w:val="0"/>
              </w:rPr>
              <w:t xml:space="preserve">овышение энергетической эффективности </w:t>
            </w:r>
            <w:r w:rsidR="00765447" w:rsidRPr="00C07E77">
              <w:rPr>
                <w:rFonts w:ascii="Times New Roman" w:hAnsi="Times New Roman" w:cs="Times New Roman"/>
                <w:b w:val="0"/>
                <w:bCs w:val="0"/>
              </w:rPr>
              <w:t xml:space="preserve">муниципальных </w:t>
            </w:r>
            <w:r w:rsidR="00C61193" w:rsidRPr="00C07E77">
              <w:rPr>
                <w:rFonts w:ascii="Times New Roman" w:hAnsi="Times New Roman" w:cs="Times New Roman"/>
                <w:b w:val="0"/>
                <w:bCs w:val="0"/>
              </w:rPr>
              <w:t>учреждений отраслей «Образование» и «Физическая культура и спорт»</w:t>
            </w:r>
          </w:p>
        </w:tc>
      </w:tr>
      <w:tr w:rsidR="009E0DBA" w:rsidRPr="00C07E77" w:rsidTr="00C07E77">
        <w:tc>
          <w:tcPr>
            <w:tcW w:w="1843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7796" w:type="dxa"/>
          </w:tcPr>
          <w:p w:rsidR="009E0DBA" w:rsidRPr="00C07E77" w:rsidRDefault="00B902FE" w:rsidP="007710B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Снижение потребления ресурсов муниципальными </w:t>
            </w:r>
            <w:r w:rsidRPr="00C07E77">
              <w:rPr>
                <w:rFonts w:ascii="Times New Roman" w:hAnsi="Times New Roman" w:cs="Times New Roman"/>
                <w:bCs/>
              </w:rPr>
              <w:t>учреждениями</w:t>
            </w:r>
            <w:r w:rsidRPr="00C07E77">
              <w:rPr>
                <w:rFonts w:ascii="Times New Roman" w:hAnsi="Times New Roman" w:cs="Times New Roman"/>
              </w:rPr>
              <w:t>, за счет повышения эффективности и рационального использования всех энергетических ресурсов</w:t>
            </w:r>
          </w:p>
        </w:tc>
      </w:tr>
      <w:tr w:rsidR="009E0DBA" w:rsidRPr="00C07E77" w:rsidTr="00C07E77">
        <w:trPr>
          <w:trHeight w:val="400"/>
        </w:trPr>
        <w:tc>
          <w:tcPr>
            <w:tcW w:w="1843" w:type="dxa"/>
          </w:tcPr>
          <w:p w:rsidR="009E0DBA" w:rsidRPr="00C07E77" w:rsidRDefault="009E0DBA" w:rsidP="00163EF6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7796" w:type="dxa"/>
          </w:tcPr>
          <w:p w:rsidR="00B902FE" w:rsidRPr="00C07E77" w:rsidRDefault="00B902FE" w:rsidP="00B902FE">
            <w:pPr>
              <w:spacing w:after="0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eastAsia="Times New Roman" w:hAnsi="Times New Roman" w:cs="Times New Roman"/>
              </w:rPr>
              <w:t>Задача 1: П</w:t>
            </w:r>
            <w:r w:rsidRPr="00C07E77">
              <w:rPr>
                <w:rFonts w:ascii="Times New Roman" w:hAnsi="Times New Roman" w:cs="Times New Roman"/>
              </w:rPr>
              <w:t>овышение эффективности системы электроснабжения;</w:t>
            </w:r>
          </w:p>
          <w:p w:rsidR="00B902FE" w:rsidRPr="00C07E77" w:rsidRDefault="00B902FE" w:rsidP="00B902FE">
            <w:pPr>
              <w:spacing w:after="0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eastAsia="Times New Roman" w:hAnsi="Times New Roman" w:cs="Times New Roman"/>
              </w:rPr>
              <w:t>Задача 2. П</w:t>
            </w:r>
            <w:r w:rsidRPr="00C07E77">
              <w:rPr>
                <w:rFonts w:ascii="Times New Roman" w:hAnsi="Times New Roman" w:cs="Times New Roman"/>
              </w:rPr>
              <w:t xml:space="preserve">овышение эффективности системы водоснабжения </w:t>
            </w:r>
          </w:p>
          <w:p w:rsidR="009E0DBA" w:rsidRPr="00C07E77" w:rsidRDefault="00B902FE" w:rsidP="00B902FE">
            <w:pPr>
              <w:spacing w:after="0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eastAsia="Times New Roman" w:hAnsi="Times New Roman" w:cs="Times New Roman"/>
              </w:rPr>
              <w:t>Задача 3: П</w:t>
            </w:r>
            <w:r w:rsidRPr="00C07E77">
              <w:rPr>
                <w:rFonts w:ascii="Times New Roman" w:hAnsi="Times New Roman" w:cs="Times New Roman"/>
              </w:rPr>
              <w:t>овышение эффективности системы теплоснабжения</w:t>
            </w:r>
          </w:p>
        </w:tc>
      </w:tr>
      <w:tr w:rsidR="009E0DBA" w:rsidRPr="00C07E77" w:rsidTr="00C07E77">
        <w:tc>
          <w:tcPr>
            <w:tcW w:w="1843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Важнейшие целевые показатели (индикаторы) реализации Программы</w:t>
            </w:r>
          </w:p>
        </w:tc>
        <w:tc>
          <w:tcPr>
            <w:tcW w:w="7796" w:type="dxa"/>
          </w:tcPr>
          <w:p w:rsidR="00C07E77" w:rsidRPr="00C07E77" w:rsidRDefault="00C07E77" w:rsidP="001B1E9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eastAsia="Times New Roman" w:hAnsi="Times New Roman" w:cs="Times New Roman"/>
              </w:rPr>
              <w:t xml:space="preserve">1-й целевой показатель (индикатор) </w:t>
            </w:r>
            <w:r w:rsidRPr="00C07E77">
              <w:rPr>
                <w:rFonts w:ascii="Times New Roman" w:hAnsi="Times New Roman" w:cs="Times New Roman"/>
              </w:rPr>
              <w:t>Программы: Снижение потребления тепловой энергии в сопоставимых условиях (к предыдущему году) (</w:t>
            </w:r>
            <w:r w:rsidRPr="00C07E77">
              <w:rPr>
                <w:rFonts w:ascii="Times New Roman" w:hAnsi="Times New Roman" w:cs="Times New Roman"/>
                <w:shd w:val="clear" w:color="auto" w:fill="FFFFFF"/>
              </w:rPr>
              <w:t>удельный расход тепловой энергии на снабжение муниципальных учреждений (в расчете на 1 кв. метр общей площади))</w:t>
            </w:r>
          </w:p>
          <w:p w:rsidR="00C07E77" w:rsidRPr="00C07E77" w:rsidRDefault="00C07E77" w:rsidP="001B1E92">
            <w:pPr>
              <w:pStyle w:val="ConsPlusCell"/>
              <w:jc w:val="both"/>
              <w:rPr>
                <w:rFonts w:ascii="Times New Roman" w:eastAsia="Times New Roman" w:hAnsi="Times New Roman" w:cs="Times New Roman"/>
              </w:rPr>
            </w:pPr>
            <w:r w:rsidRPr="00C07E77">
              <w:rPr>
                <w:rFonts w:ascii="Times New Roman" w:eastAsia="Times New Roman" w:hAnsi="Times New Roman" w:cs="Times New Roman"/>
              </w:rPr>
              <w:t xml:space="preserve">2-й целевой показатель (индикатор) </w:t>
            </w:r>
            <w:r w:rsidRPr="00C07E77">
              <w:rPr>
                <w:rFonts w:ascii="Times New Roman" w:hAnsi="Times New Roman" w:cs="Times New Roman"/>
              </w:rPr>
              <w:t>Программы: Снижение потребления электроэнергии  в сопоставимых условиях (к предыдущему го</w:t>
            </w:r>
            <w:r w:rsidRPr="00EF5DF7">
              <w:rPr>
                <w:rFonts w:ascii="Times New Roman" w:hAnsi="Times New Roman" w:cs="Times New Roman"/>
              </w:rPr>
              <w:t>ду</w:t>
            </w:r>
            <w:r w:rsidRPr="00C07E77">
              <w:rPr>
                <w:rFonts w:ascii="Times New Roman" w:hAnsi="Times New Roman" w:cs="Times New Roman"/>
              </w:rPr>
              <w:t>)</w:t>
            </w:r>
            <w:r w:rsidRPr="00C07E77">
              <w:rPr>
                <w:rFonts w:ascii="Times New Roman" w:hAnsi="Times New Roman" w:cs="Times New Roman"/>
                <w:shd w:val="clear" w:color="auto" w:fill="FFFFFF"/>
              </w:rPr>
              <w:t xml:space="preserve"> (удельный расход электрической энергии на снабжение  муниципальных учреждений (в расчете на 1 кв. метр общей площади))</w:t>
            </w:r>
          </w:p>
        </w:tc>
      </w:tr>
      <w:tr w:rsidR="009E0DBA" w:rsidRPr="00C07E77" w:rsidTr="00C07E77">
        <w:tc>
          <w:tcPr>
            <w:tcW w:w="1843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Наименование субъекта бюджетного планирования</w:t>
            </w:r>
          </w:p>
        </w:tc>
        <w:tc>
          <w:tcPr>
            <w:tcW w:w="7796" w:type="dxa"/>
          </w:tcPr>
          <w:p w:rsidR="009E0DBA" w:rsidRPr="00C07E77" w:rsidRDefault="00571428" w:rsidP="001B1E9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МКУ «РУО»</w:t>
            </w:r>
          </w:p>
        </w:tc>
      </w:tr>
      <w:tr w:rsidR="009E0DBA" w:rsidRPr="00C07E77" w:rsidTr="00C07E77">
        <w:tc>
          <w:tcPr>
            <w:tcW w:w="1843" w:type="dxa"/>
          </w:tcPr>
          <w:p w:rsidR="009E0DBA" w:rsidRPr="00C07E77" w:rsidRDefault="009E0DBA" w:rsidP="00C07E77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Сроки и этапы реализации Программы                </w:t>
            </w:r>
          </w:p>
        </w:tc>
        <w:tc>
          <w:tcPr>
            <w:tcW w:w="7796" w:type="dxa"/>
          </w:tcPr>
          <w:p w:rsidR="009E0DBA" w:rsidRPr="00C07E77" w:rsidRDefault="00571428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2020-2022 годы</w:t>
            </w:r>
          </w:p>
          <w:p w:rsidR="00B24DDC" w:rsidRPr="00C07E77" w:rsidRDefault="00B24DDC" w:rsidP="00C6119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24DDC" w:rsidRPr="00C07E77" w:rsidRDefault="00B24DDC" w:rsidP="00C6119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E0DBA" w:rsidRPr="00C07E77" w:rsidTr="00C07E77">
        <w:trPr>
          <w:trHeight w:val="400"/>
        </w:trPr>
        <w:tc>
          <w:tcPr>
            <w:tcW w:w="1843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Финансовое обеспечение Программы    </w:t>
            </w:r>
          </w:p>
        </w:tc>
        <w:tc>
          <w:tcPr>
            <w:tcW w:w="7796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Всего по Программы: </w:t>
            </w:r>
            <w:r w:rsidR="00B24DDC" w:rsidRPr="00C07E77">
              <w:rPr>
                <w:rFonts w:ascii="Times New Roman" w:hAnsi="Times New Roman" w:cs="Times New Roman"/>
                <w:color w:val="000000"/>
              </w:rPr>
              <w:t>43391</w:t>
            </w:r>
            <w:r w:rsidRPr="00C07E77">
              <w:rPr>
                <w:rFonts w:ascii="Times New Roman" w:hAnsi="Times New Roman" w:cs="Times New Roman"/>
              </w:rPr>
              <w:t xml:space="preserve"> тыс. руб., в т.ч.:</w:t>
            </w:r>
          </w:p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БЛМР: </w:t>
            </w:r>
            <w:r w:rsidR="00B24DDC" w:rsidRPr="00C07E77">
              <w:rPr>
                <w:rFonts w:ascii="Times New Roman" w:hAnsi="Times New Roman" w:cs="Times New Roman"/>
                <w:color w:val="000000"/>
              </w:rPr>
              <w:t>43391</w:t>
            </w:r>
            <w:r w:rsidRPr="00C07E77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C07E77">
              <w:rPr>
                <w:rFonts w:ascii="Times New Roman" w:hAnsi="Times New Roman" w:cs="Times New Roman"/>
              </w:rPr>
              <w:t>.р</w:t>
            </w:r>
            <w:proofErr w:type="gramEnd"/>
            <w:r w:rsidRPr="00C07E77">
              <w:rPr>
                <w:rFonts w:ascii="Times New Roman" w:hAnsi="Times New Roman" w:cs="Times New Roman"/>
              </w:rPr>
              <w:t>уб., из них:</w:t>
            </w:r>
          </w:p>
          <w:p w:rsidR="009E0DBA" w:rsidRPr="00C07E77" w:rsidRDefault="00B24DDC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2020 </w:t>
            </w:r>
            <w:r w:rsidR="009E0DBA" w:rsidRPr="00C07E77">
              <w:rPr>
                <w:rFonts w:ascii="Times New Roman" w:hAnsi="Times New Roman" w:cs="Times New Roman"/>
              </w:rPr>
              <w:t xml:space="preserve">год - </w:t>
            </w:r>
            <w:r w:rsidRPr="00C07E77">
              <w:rPr>
                <w:rFonts w:ascii="Times New Roman" w:hAnsi="Times New Roman" w:cs="Times New Roman"/>
                <w:color w:val="000000"/>
              </w:rPr>
              <w:t>23965</w:t>
            </w:r>
            <w:r w:rsidR="009E0DBA" w:rsidRPr="00C07E77">
              <w:rPr>
                <w:rFonts w:ascii="Times New Roman" w:hAnsi="Times New Roman" w:cs="Times New Roman"/>
              </w:rPr>
              <w:t xml:space="preserve"> тыс.руб.,</w:t>
            </w:r>
          </w:p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20</w:t>
            </w:r>
            <w:r w:rsidR="00B24DDC" w:rsidRPr="00C07E77">
              <w:rPr>
                <w:rFonts w:ascii="Times New Roman" w:hAnsi="Times New Roman" w:cs="Times New Roman"/>
              </w:rPr>
              <w:t>2</w:t>
            </w:r>
            <w:r w:rsidRPr="00C07E77">
              <w:rPr>
                <w:rFonts w:ascii="Times New Roman" w:hAnsi="Times New Roman" w:cs="Times New Roman"/>
              </w:rPr>
              <w:t xml:space="preserve">1год </w:t>
            </w:r>
            <w:r w:rsidR="00B24DDC" w:rsidRPr="00C07E77">
              <w:rPr>
                <w:rFonts w:ascii="Times New Roman" w:hAnsi="Times New Roman" w:cs="Times New Roman"/>
              </w:rPr>
              <w:t>–</w:t>
            </w:r>
            <w:r w:rsidR="00B24DDC" w:rsidRPr="00C07E77">
              <w:rPr>
                <w:rFonts w:ascii="Times New Roman" w:hAnsi="Times New Roman" w:cs="Times New Roman"/>
                <w:color w:val="000000"/>
              </w:rPr>
              <w:t xml:space="preserve">10859 </w:t>
            </w:r>
            <w:r w:rsidRPr="00C07E77">
              <w:rPr>
                <w:rFonts w:ascii="Times New Roman" w:hAnsi="Times New Roman" w:cs="Times New Roman"/>
              </w:rPr>
              <w:t xml:space="preserve"> тыс.руб.,</w:t>
            </w:r>
          </w:p>
          <w:p w:rsidR="009E0DBA" w:rsidRPr="00C07E77" w:rsidRDefault="00B24DDC" w:rsidP="00C07E77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 xml:space="preserve">2022 год - </w:t>
            </w:r>
            <w:r w:rsidRPr="00C07E77">
              <w:rPr>
                <w:rFonts w:ascii="Times New Roman" w:hAnsi="Times New Roman" w:cs="Times New Roman"/>
                <w:color w:val="000000"/>
              </w:rPr>
              <w:t>8567</w:t>
            </w:r>
            <w:r w:rsidRPr="00C07E77">
              <w:rPr>
                <w:rFonts w:ascii="Times New Roman" w:hAnsi="Times New Roman" w:cs="Times New Roman"/>
              </w:rPr>
              <w:t xml:space="preserve"> тыс. </w:t>
            </w:r>
            <w:r w:rsidR="00C07E77" w:rsidRPr="00C07E77">
              <w:rPr>
                <w:rFonts w:ascii="Times New Roman" w:hAnsi="Times New Roman" w:cs="Times New Roman"/>
              </w:rPr>
              <w:t>руб.</w:t>
            </w:r>
          </w:p>
        </w:tc>
      </w:tr>
      <w:tr w:rsidR="009E0DBA" w:rsidRPr="00C07E77" w:rsidTr="00C07E77">
        <w:trPr>
          <w:trHeight w:val="400"/>
        </w:trPr>
        <w:tc>
          <w:tcPr>
            <w:tcW w:w="1843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hAnsi="Times New Roman" w:cs="Times New Roman"/>
              </w:rPr>
            </w:pPr>
            <w:r w:rsidRPr="00C07E77">
              <w:rPr>
                <w:rFonts w:ascii="Times New Roman" w:hAnsi="Times New Roman" w:cs="Times New Roman"/>
              </w:rPr>
              <w:t>Ожидаемые конечные результаты реализации Программы</w:t>
            </w:r>
          </w:p>
        </w:tc>
        <w:tc>
          <w:tcPr>
            <w:tcW w:w="7796" w:type="dxa"/>
          </w:tcPr>
          <w:p w:rsidR="00163EF6" w:rsidRPr="001B1E92" w:rsidRDefault="00163EF6" w:rsidP="001B1E9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</w:rPr>
              <w:t xml:space="preserve">-  </w:t>
            </w:r>
            <w:r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муниципальными учреждениями составит  - 100 %</w:t>
            </w:r>
          </w:p>
          <w:p w:rsidR="00163EF6" w:rsidRPr="001B1E92" w:rsidRDefault="00163EF6" w:rsidP="001B1E9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1B1E92">
              <w:rPr>
                <w:rFonts w:ascii="Times New Roman" w:hAnsi="Times New Roman" w:cs="Times New Roman"/>
                <w:sz w:val="24"/>
                <w:szCs w:val="24"/>
              </w:rPr>
              <w:t>Доля энергосберегающих   ламп,  используемых в  учреждениях</w:t>
            </w:r>
            <w:r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составит   - 86 %</w:t>
            </w:r>
          </w:p>
          <w:p w:rsidR="00163EF6" w:rsidRPr="001B1E92" w:rsidRDefault="00163EF6" w:rsidP="001B1E9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E92">
              <w:rPr>
                <w:rFonts w:ascii="Times New Roman" w:eastAsia="Times New Roman" w:hAnsi="Times New Roman" w:cs="Times New Roman"/>
                <w:sz w:val="24"/>
                <w:szCs w:val="24"/>
              </w:rPr>
              <w:t>- Д</w:t>
            </w:r>
            <w:r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оля объема холодной воды, расчеты за которую осуществляются с использованием приборов учета, в общем объеме воды, потребляемой (используемой) муниципальными учреждениями составит   - 70 %</w:t>
            </w:r>
          </w:p>
          <w:p w:rsidR="00163EF6" w:rsidRPr="001B1E92" w:rsidRDefault="00163EF6" w:rsidP="001B1E9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E92">
              <w:rPr>
                <w:rFonts w:ascii="Times New Roman" w:hAnsi="Times New Roman" w:cs="Times New Roman"/>
                <w:sz w:val="24"/>
                <w:szCs w:val="24"/>
              </w:rPr>
              <w:t>- Доля зданий муниципальных учреждений имеющих приборы учета  холодной     воды</w:t>
            </w:r>
            <w:r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составит  - 80 %</w:t>
            </w:r>
          </w:p>
          <w:p w:rsidR="00163EF6" w:rsidRPr="001B1E92" w:rsidRDefault="00163EF6" w:rsidP="001B1E9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</w:t>
            </w:r>
            <w:r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оля объема тепловой энергии, расчеты за которую осуществляются с </w:t>
            </w:r>
            <w:r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использованием приборов учета, в общем объеме тепловой энергии, потребляемой (используемой) муниципальными учреждениями составит  -  85 %</w:t>
            </w:r>
          </w:p>
          <w:p w:rsidR="00163EF6" w:rsidRPr="001B1E92" w:rsidRDefault="00163EF6" w:rsidP="001B1E92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1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 w:rsidRPr="001B1E92">
              <w:rPr>
                <w:rFonts w:ascii="Times New Roman" w:hAnsi="Times New Roman" w:cs="Times New Roman"/>
                <w:sz w:val="24"/>
                <w:szCs w:val="24"/>
              </w:rPr>
              <w:t>Доля зданий</w:t>
            </w:r>
            <w:r w:rsidR="00F52C28" w:rsidRPr="001B1E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1E92">
              <w:rPr>
                <w:rFonts w:ascii="Times New Roman" w:hAnsi="Times New Roman" w:cs="Times New Roman"/>
                <w:sz w:val="24"/>
                <w:szCs w:val="24"/>
              </w:rPr>
              <w:t xml:space="preserve"> имеющих приборы учета </w:t>
            </w:r>
            <w:r w:rsidRPr="001B1E92">
              <w:rPr>
                <w:rFonts w:ascii="Times New Roman" w:hAnsi="Times New Roman" w:cs="Times New Roman"/>
                <w:sz w:val="24"/>
                <w:szCs w:val="24"/>
              </w:rPr>
              <w:t>тепловой энергии</w:t>
            </w:r>
            <w:r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составит-77 %</w:t>
            </w:r>
          </w:p>
          <w:p w:rsidR="009E0DBA" w:rsidRPr="00C07E77" w:rsidRDefault="001B1E92" w:rsidP="001B1E9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63EF6" w:rsidRPr="001B1E92">
              <w:rPr>
                <w:rFonts w:ascii="Times New Roman" w:hAnsi="Times New Roman" w:cs="Times New Roman"/>
                <w:sz w:val="24"/>
                <w:szCs w:val="24"/>
              </w:rPr>
              <w:t>Доля окон  отвечающих требованиям  энергосбережения    в общем   количестве   окон в учреждениях</w:t>
            </w:r>
            <w:r w:rsidR="00163EF6" w:rsidRPr="001B1E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составит  - 31,5 %</w:t>
            </w:r>
          </w:p>
        </w:tc>
      </w:tr>
    </w:tbl>
    <w:p w:rsidR="009E0DBA" w:rsidRPr="00431397" w:rsidRDefault="009E0DBA" w:rsidP="00431397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0" w:name="Par181"/>
      <w:bookmarkEnd w:id="0"/>
      <w:r w:rsidRPr="00431397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431397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Программа</w:t>
      </w:r>
      <w:r w:rsidR="00431397">
        <w:rPr>
          <w:rFonts w:ascii="Times New Roman" w:hAnsi="Times New Roman" w:cs="Times New Roman"/>
          <w:b/>
          <w:sz w:val="24"/>
          <w:szCs w:val="24"/>
        </w:rPr>
        <w:t>.</w:t>
      </w:r>
    </w:p>
    <w:p w:rsidR="00CF5FE7" w:rsidRDefault="00431397" w:rsidP="00CF5F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1397">
        <w:rPr>
          <w:rFonts w:ascii="Times New Roman" w:hAnsi="Times New Roman" w:cs="Times New Roman"/>
          <w:sz w:val="24"/>
          <w:szCs w:val="24"/>
        </w:rPr>
        <w:tab/>
      </w:r>
    </w:p>
    <w:p w:rsidR="00B902FE" w:rsidRPr="00C07E77" w:rsidRDefault="00431397" w:rsidP="00CF5FE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07E77">
        <w:rPr>
          <w:rFonts w:ascii="Times New Roman" w:hAnsi="Times New Roman" w:cs="Times New Roman"/>
          <w:sz w:val="24"/>
          <w:szCs w:val="24"/>
        </w:rPr>
        <w:t xml:space="preserve">Энергосбережение  в  Лоухском муниципальном  районе является актуальным  и необходимым   условием   </w:t>
      </w:r>
      <w:proofErr w:type="gramStart"/>
      <w:r w:rsidRPr="00C07E77">
        <w:rPr>
          <w:rFonts w:ascii="Times New Roman" w:hAnsi="Times New Roman" w:cs="Times New Roman"/>
          <w:sz w:val="24"/>
          <w:szCs w:val="24"/>
        </w:rPr>
        <w:t>нормального</w:t>
      </w:r>
      <w:proofErr w:type="gramEnd"/>
      <w:r w:rsidRPr="00C07E77">
        <w:rPr>
          <w:rFonts w:ascii="Times New Roman" w:hAnsi="Times New Roman" w:cs="Times New Roman"/>
          <w:sz w:val="24"/>
          <w:szCs w:val="24"/>
        </w:rPr>
        <w:t xml:space="preserve">   функционирования</w:t>
      </w:r>
      <w:r w:rsidR="005100CF" w:rsidRPr="00C07E77">
        <w:rPr>
          <w:rFonts w:ascii="Times New Roman" w:hAnsi="Times New Roman" w:cs="Times New Roman"/>
          <w:sz w:val="24"/>
          <w:szCs w:val="24"/>
        </w:rPr>
        <w:t>учреждений</w:t>
      </w:r>
      <w:r w:rsidRPr="00C07E77">
        <w:rPr>
          <w:rFonts w:ascii="Times New Roman" w:hAnsi="Times New Roman" w:cs="Times New Roman"/>
          <w:sz w:val="24"/>
          <w:szCs w:val="24"/>
        </w:rPr>
        <w:t>,   так   как   позволяет добиться существенной экономии как топливно-энергетических ресурсов (далее – ТЭР), так и финансовых  ресурсов.</w:t>
      </w:r>
    </w:p>
    <w:p w:rsidR="00431397" w:rsidRPr="00B902FE" w:rsidRDefault="00B902FE" w:rsidP="00431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902FE">
        <w:rPr>
          <w:rFonts w:ascii="Times New Roman" w:hAnsi="Times New Roman" w:cs="Times New Roman"/>
          <w:sz w:val="24"/>
          <w:szCs w:val="24"/>
        </w:rPr>
        <w:t xml:space="preserve">Целью Программы является - снижение потребления ресурсов муниципальными </w:t>
      </w:r>
      <w:r w:rsidRPr="00B902FE">
        <w:rPr>
          <w:rFonts w:ascii="Times New Roman" w:hAnsi="Times New Roman" w:cs="Times New Roman"/>
          <w:bCs/>
          <w:sz w:val="24"/>
          <w:szCs w:val="24"/>
        </w:rPr>
        <w:t>учреждениями</w:t>
      </w:r>
      <w:r w:rsidRPr="00B902FE">
        <w:rPr>
          <w:rFonts w:ascii="Times New Roman" w:hAnsi="Times New Roman" w:cs="Times New Roman"/>
          <w:sz w:val="24"/>
          <w:szCs w:val="24"/>
        </w:rPr>
        <w:t>, за счет повышения эффективности и рационального использования всех энергетических ресурсов. П</w:t>
      </w:r>
      <w:r w:rsidR="00431397" w:rsidRPr="00B902FE">
        <w:rPr>
          <w:rFonts w:ascii="Times New Roman" w:hAnsi="Times New Roman" w:cs="Times New Roman"/>
          <w:sz w:val="24"/>
          <w:szCs w:val="24"/>
        </w:rPr>
        <w:t>рограмма энергосбережения должна обеспечить снижение потребления ТЭР за  счет внедрения  предлагаемых  данной  программой  мероприятий   и, соответственно, перехода на экономичное и рациональное расходование ТЭР, при полном удовлетворении потребностей в количестве и качестве.</w:t>
      </w:r>
    </w:p>
    <w:p w:rsidR="00B902FE" w:rsidRPr="00B902FE" w:rsidRDefault="00431397" w:rsidP="00F018A1">
      <w:pPr>
        <w:pStyle w:val="10"/>
        <w:keepNext/>
        <w:keepLines/>
        <w:shd w:val="clear" w:color="auto" w:fill="auto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2FE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B902FE">
        <w:rPr>
          <w:rFonts w:ascii="Times New Roman" w:hAnsi="Times New Roman" w:cs="Times New Roman"/>
          <w:color w:val="000000"/>
          <w:sz w:val="24"/>
          <w:szCs w:val="24"/>
        </w:rPr>
        <w:t>Основными проблемами, приводящими к нерациональному использованию энергетических ресурсов в муниципальных учреждениях являются</w:t>
      </w:r>
      <w:proofErr w:type="gramEnd"/>
      <w:r w:rsidRPr="00B902F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902FE" w:rsidRPr="00B902FE" w:rsidRDefault="00B902FE" w:rsidP="00F018A1">
      <w:pPr>
        <w:pStyle w:val="10"/>
        <w:keepNext/>
        <w:keepLines/>
        <w:shd w:val="clear" w:color="auto" w:fill="auto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2F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31397" w:rsidRPr="00B902FE">
        <w:rPr>
          <w:rFonts w:ascii="Times New Roman" w:hAnsi="Times New Roman" w:cs="Times New Roman"/>
          <w:color w:val="000000"/>
          <w:sz w:val="24"/>
          <w:szCs w:val="24"/>
        </w:rPr>
        <w:t>высокий износ зданий, строений, сооружений,</w:t>
      </w:r>
    </w:p>
    <w:p w:rsidR="00B902FE" w:rsidRPr="00B902FE" w:rsidRDefault="00B902FE" w:rsidP="00F018A1">
      <w:pPr>
        <w:pStyle w:val="10"/>
        <w:keepNext/>
        <w:keepLines/>
        <w:shd w:val="clear" w:color="auto" w:fill="auto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2F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431397" w:rsidRPr="00B902FE">
        <w:rPr>
          <w:rFonts w:ascii="Times New Roman" w:hAnsi="Times New Roman" w:cs="Times New Roman"/>
          <w:color w:val="000000"/>
          <w:sz w:val="24"/>
          <w:szCs w:val="24"/>
        </w:rPr>
        <w:t>отсутствие приборов учета всех потребляемых ресурсов,</w:t>
      </w:r>
    </w:p>
    <w:p w:rsidR="00431397" w:rsidRPr="00B902FE" w:rsidRDefault="00B902FE" w:rsidP="00F018A1">
      <w:pPr>
        <w:pStyle w:val="10"/>
        <w:keepNext/>
        <w:keepLines/>
        <w:shd w:val="clear" w:color="auto" w:fill="auto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2F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431397" w:rsidRPr="00B902FE">
        <w:rPr>
          <w:rFonts w:ascii="Times New Roman" w:hAnsi="Times New Roman" w:cs="Times New Roman"/>
          <w:color w:val="000000"/>
          <w:sz w:val="24"/>
          <w:szCs w:val="24"/>
        </w:rPr>
        <w:t>использование</w:t>
      </w:r>
      <w:r w:rsidR="00431397" w:rsidRPr="00B902FE">
        <w:rPr>
          <w:rFonts w:ascii="Times New Roman" w:hAnsi="Times New Roman" w:cs="Times New Roman"/>
          <w:sz w:val="24"/>
          <w:szCs w:val="24"/>
        </w:rPr>
        <w:t xml:space="preserve"> оборудования и материалов низкого класса энергетической эффективности.</w:t>
      </w:r>
    </w:p>
    <w:p w:rsidR="00431397" w:rsidRPr="00B902FE" w:rsidRDefault="00431397" w:rsidP="00431397">
      <w:pPr>
        <w:widowControl w:val="0"/>
        <w:autoSpaceDE w:val="0"/>
        <w:autoSpaceDN w:val="0"/>
        <w:adjustRightInd w:val="0"/>
        <w:spacing w:after="0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B902FE">
        <w:rPr>
          <w:rFonts w:ascii="Times New Roman" w:hAnsi="Times New Roman" w:cs="Times New Roman"/>
          <w:sz w:val="24"/>
          <w:szCs w:val="24"/>
        </w:rPr>
        <w:t xml:space="preserve">       Для более</w:t>
      </w:r>
      <w:r w:rsidR="00621979">
        <w:rPr>
          <w:rFonts w:ascii="Times New Roman" w:hAnsi="Times New Roman" w:cs="Times New Roman"/>
          <w:sz w:val="24"/>
          <w:szCs w:val="24"/>
        </w:rPr>
        <w:t xml:space="preserve"> эффективной работы </w:t>
      </w:r>
      <w:r w:rsidRPr="00B902FE">
        <w:rPr>
          <w:rFonts w:ascii="Times New Roman" w:hAnsi="Times New Roman" w:cs="Times New Roman"/>
          <w:sz w:val="24"/>
          <w:szCs w:val="24"/>
        </w:rPr>
        <w:t xml:space="preserve">вчастиповышения </w:t>
      </w:r>
      <w:r w:rsidR="00621979">
        <w:rPr>
          <w:rFonts w:ascii="Times New Roman" w:hAnsi="Times New Roman" w:cs="Times New Roman"/>
          <w:sz w:val="24"/>
          <w:szCs w:val="24"/>
        </w:rPr>
        <w:t>э</w:t>
      </w:r>
      <w:r w:rsidRPr="00B902FE">
        <w:rPr>
          <w:rFonts w:ascii="Times New Roman" w:hAnsi="Times New Roman" w:cs="Times New Roman"/>
          <w:sz w:val="24"/>
          <w:szCs w:val="24"/>
        </w:rPr>
        <w:t xml:space="preserve">нергетической эффективности   Лоухского    муниципального   района   можем   применить следующие меры:  </w:t>
      </w:r>
    </w:p>
    <w:p w:rsidR="00B902FE" w:rsidRPr="00B902FE" w:rsidRDefault="00431397" w:rsidP="00431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2FE">
        <w:rPr>
          <w:rFonts w:ascii="Times New Roman" w:hAnsi="Times New Roman" w:cs="Times New Roman"/>
          <w:sz w:val="24"/>
          <w:szCs w:val="24"/>
        </w:rPr>
        <w:t>- энергосбережение   в   зданиях   и   сооружения</w:t>
      </w:r>
      <w:r w:rsidR="00B902FE" w:rsidRPr="00B902FE">
        <w:rPr>
          <w:rFonts w:ascii="Times New Roman" w:hAnsi="Times New Roman" w:cs="Times New Roman"/>
          <w:sz w:val="24"/>
          <w:szCs w:val="24"/>
        </w:rPr>
        <w:t>х,   улучшение   их конструкций,</w:t>
      </w:r>
    </w:p>
    <w:p w:rsidR="00431397" w:rsidRPr="00431397" w:rsidRDefault="00B902FE" w:rsidP="00431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2FE">
        <w:rPr>
          <w:rFonts w:ascii="Times New Roman" w:hAnsi="Times New Roman" w:cs="Times New Roman"/>
          <w:sz w:val="24"/>
          <w:szCs w:val="24"/>
        </w:rPr>
        <w:t>- приобретение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высоких классов энергетической эффективности, </w:t>
      </w:r>
    </w:p>
    <w:p w:rsidR="00431397" w:rsidRPr="00431397" w:rsidRDefault="00431397" w:rsidP="00431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1397">
        <w:rPr>
          <w:rFonts w:ascii="Times New Roman" w:hAnsi="Times New Roman" w:cs="Times New Roman"/>
          <w:sz w:val="24"/>
          <w:szCs w:val="24"/>
        </w:rPr>
        <w:t xml:space="preserve">- создание     системы     контроля     потребления     энергоресурсов. </w:t>
      </w:r>
    </w:p>
    <w:p w:rsidR="00431397" w:rsidRDefault="00431397" w:rsidP="00431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31397">
        <w:rPr>
          <w:rFonts w:ascii="Times New Roman" w:hAnsi="Times New Roman" w:cs="Times New Roman"/>
          <w:sz w:val="24"/>
          <w:szCs w:val="24"/>
        </w:rPr>
        <w:t xml:space="preserve">-регистрация    энергоэффективности   объекта   — путем разработки энергетического   паспорта. </w:t>
      </w:r>
    </w:p>
    <w:p w:rsidR="00431397" w:rsidRDefault="00431397" w:rsidP="004313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31397">
        <w:rPr>
          <w:rFonts w:ascii="Times New Roman" w:hAnsi="Times New Roman" w:cs="Times New Roman"/>
          <w:color w:val="000000"/>
          <w:sz w:val="24"/>
          <w:szCs w:val="24"/>
        </w:rPr>
        <w:t xml:space="preserve">В настоящее время затраты на энергетические ресурсы составляют существенную часть расходов муниципальных учреждений. Создание условий для повышения эффективности использования энергетических ресурсов становится </w:t>
      </w:r>
      <w:r w:rsidRPr="00431397">
        <w:rPr>
          <w:rFonts w:ascii="Times New Roman" w:hAnsi="Times New Roman" w:cs="Times New Roman"/>
          <w:sz w:val="24"/>
          <w:szCs w:val="24"/>
        </w:rPr>
        <w:t xml:space="preserve">одним из приоритетных направлений работы  муниципальных учреждений района. </w:t>
      </w:r>
    </w:p>
    <w:p w:rsidR="00C07E77" w:rsidRDefault="00C07E77" w:rsidP="0043139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31397" w:rsidRPr="00F018A1" w:rsidRDefault="00431397" w:rsidP="0043139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018A1">
        <w:rPr>
          <w:rFonts w:ascii="Times New Roman" w:hAnsi="Times New Roman" w:cs="Times New Roman"/>
          <w:i/>
          <w:sz w:val="24"/>
          <w:szCs w:val="24"/>
        </w:rPr>
        <w:t>Данные об объеме потребления тепловой и электрической энергии и водных ресурсов   муниципальными учреждениями</w:t>
      </w:r>
    </w:p>
    <w:tbl>
      <w:tblPr>
        <w:tblW w:w="4919" w:type="pct"/>
        <w:tblCellSpacing w:w="5" w:type="nil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7"/>
        <w:gridCol w:w="3295"/>
        <w:gridCol w:w="1300"/>
        <w:gridCol w:w="1251"/>
        <w:gridCol w:w="1274"/>
        <w:gridCol w:w="1704"/>
      </w:tblGrid>
      <w:tr w:rsidR="00431397" w:rsidRPr="00431397" w:rsidTr="00431397">
        <w:trPr>
          <w:trHeight w:val="20"/>
          <w:tblCellSpacing w:w="5" w:type="nil"/>
        </w:trPr>
        <w:tc>
          <w:tcPr>
            <w:tcW w:w="28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313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6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 xml:space="preserve">     Наименования      </w:t>
            </w:r>
            <w:r w:rsidRPr="004313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показателей      </w:t>
            </w:r>
          </w:p>
        </w:tc>
        <w:tc>
          <w:tcPr>
            <w:tcW w:w="695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3139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669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81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11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4313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полугодие)</w:t>
            </w:r>
          </w:p>
        </w:tc>
      </w:tr>
      <w:tr w:rsidR="00431397" w:rsidRPr="00431397" w:rsidTr="00431397">
        <w:trPr>
          <w:trHeight w:val="20"/>
          <w:tblCellSpacing w:w="5" w:type="nil"/>
        </w:trPr>
        <w:tc>
          <w:tcPr>
            <w:tcW w:w="28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Потребление тепловой  энергии</w:t>
            </w:r>
          </w:p>
        </w:tc>
        <w:tc>
          <w:tcPr>
            <w:tcW w:w="695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669" w:type="pct"/>
          </w:tcPr>
          <w:p w:rsidR="00431397" w:rsidRPr="00431397" w:rsidRDefault="00431397" w:rsidP="0043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6 766</w:t>
            </w:r>
          </w:p>
        </w:tc>
        <w:tc>
          <w:tcPr>
            <w:tcW w:w="681" w:type="pct"/>
          </w:tcPr>
          <w:p w:rsidR="00431397" w:rsidRPr="00431397" w:rsidRDefault="00431397" w:rsidP="0043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6 391</w:t>
            </w:r>
          </w:p>
        </w:tc>
        <w:tc>
          <w:tcPr>
            <w:tcW w:w="911" w:type="pct"/>
          </w:tcPr>
          <w:p w:rsidR="00431397" w:rsidRPr="00431397" w:rsidRDefault="00431397" w:rsidP="004313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</w:tr>
      <w:tr w:rsidR="00431397" w:rsidRPr="00431397" w:rsidTr="00431397">
        <w:trPr>
          <w:trHeight w:val="20"/>
          <w:tblCellSpacing w:w="5" w:type="nil"/>
        </w:trPr>
        <w:tc>
          <w:tcPr>
            <w:tcW w:w="28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 xml:space="preserve">Потребление электрической энергии </w:t>
            </w:r>
          </w:p>
        </w:tc>
        <w:tc>
          <w:tcPr>
            <w:tcW w:w="695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 xml:space="preserve">кВт. Ч </w:t>
            </w:r>
          </w:p>
        </w:tc>
        <w:tc>
          <w:tcPr>
            <w:tcW w:w="669" w:type="pct"/>
          </w:tcPr>
          <w:p w:rsidR="00431397" w:rsidRPr="00431397" w:rsidRDefault="00431397" w:rsidP="004313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816625</w:t>
            </w:r>
          </w:p>
        </w:tc>
        <w:tc>
          <w:tcPr>
            <w:tcW w:w="681" w:type="pct"/>
          </w:tcPr>
          <w:p w:rsidR="00431397" w:rsidRPr="00431397" w:rsidRDefault="00431397" w:rsidP="004313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804270</w:t>
            </w:r>
          </w:p>
        </w:tc>
        <w:tc>
          <w:tcPr>
            <w:tcW w:w="911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455000</w:t>
            </w:r>
          </w:p>
        </w:tc>
      </w:tr>
      <w:tr w:rsidR="00431397" w:rsidRPr="00431397" w:rsidTr="00431397">
        <w:trPr>
          <w:trHeight w:val="20"/>
          <w:tblCellSpacing w:w="5" w:type="nil"/>
        </w:trPr>
        <w:tc>
          <w:tcPr>
            <w:tcW w:w="28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2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 xml:space="preserve">Потребление водных ресурсов </w:t>
            </w:r>
          </w:p>
        </w:tc>
        <w:tc>
          <w:tcPr>
            <w:tcW w:w="695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3139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69" w:type="pct"/>
          </w:tcPr>
          <w:p w:rsidR="00431397" w:rsidRPr="00431397" w:rsidRDefault="00431397" w:rsidP="00431397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1" w:type="pct"/>
          </w:tcPr>
          <w:p w:rsidR="00431397" w:rsidRPr="00431397" w:rsidRDefault="00431397" w:rsidP="0043139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1" w:type="pct"/>
          </w:tcPr>
          <w:p w:rsidR="00431397" w:rsidRPr="00431397" w:rsidRDefault="00431397" w:rsidP="0043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397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</w:tr>
    </w:tbl>
    <w:p w:rsidR="00C07E77" w:rsidRDefault="00431397" w:rsidP="00C07E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1397" w:rsidRPr="00431397" w:rsidRDefault="00C07E77" w:rsidP="00C07E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1397" w:rsidRPr="00431397">
        <w:rPr>
          <w:rFonts w:ascii="Times New Roman" w:hAnsi="Times New Roman" w:cs="Times New Roman"/>
          <w:sz w:val="24"/>
          <w:szCs w:val="24"/>
        </w:rPr>
        <w:t xml:space="preserve">В муниципальных учреждениях оплата только за  электрическую энергию 100 </w:t>
      </w:r>
      <w:r w:rsidR="00431397" w:rsidRPr="00431397">
        <w:rPr>
          <w:rFonts w:ascii="Times New Roman" w:hAnsi="Times New Roman" w:cs="Times New Roman"/>
          <w:sz w:val="24"/>
          <w:szCs w:val="24"/>
        </w:rPr>
        <w:lastRenderedPageBreak/>
        <w:t xml:space="preserve">процентов производится по приборам учета. </w:t>
      </w:r>
      <w:r w:rsidR="00431397" w:rsidRPr="004313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  </w:t>
      </w:r>
      <w:r w:rsidR="004313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муниципальными учреждениями </w:t>
      </w:r>
      <w:r w:rsidR="00431397" w:rsidRPr="00431397"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составляет 50 %, доля объема холодной воды, расчеты за которую осуществляются с использованием приборов учета, в общем объеме воды, потребляемой (используемой) муниципальными учреждениями, составляет 30 %.</w:t>
      </w:r>
    </w:p>
    <w:p w:rsidR="00B902FE" w:rsidRDefault="00431397" w:rsidP="00B902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proofErr w:type="gramStart"/>
      <w:r w:rsidRPr="0043139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Несмотря на проделанную учреждениями работу по замене энергоемких приборов освещения на энергоэффективные,  остается  низкая доля </w:t>
      </w:r>
      <w:r w:rsidRPr="00431397">
        <w:rPr>
          <w:rFonts w:ascii="Times New Roman" w:hAnsi="Times New Roman" w:cs="Times New Roman"/>
          <w:sz w:val="24"/>
          <w:szCs w:val="24"/>
        </w:rPr>
        <w:t>энергосберегающих   ламп,  используемых в  учреждениях – 23 %.  В связи с недостаточным финансированием,  низкими темпами идет замена старых, отслуживших свой срок, деревянных окон н</w:t>
      </w:r>
      <w:r>
        <w:rPr>
          <w:rFonts w:ascii="Times New Roman" w:hAnsi="Times New Roman" w:cs="Times New Roman"/>
          <w:sz w:val="24"/>
          <w:szCs w:val="24"/>
        </w:rPr>
        <w:t>а современные энергоэффективные;</w:t>
      </w:r>
      <w:r w:rsidRPr="00431397">
        <w:rPr>
          <w:rFonts w:ascii="Times New Roman" w:hAnsi="Times New Roman" w:cs="Times New Roman"/>
          <w:sz w:val="24"/>
          <w:szCs w:val="24"/>
        </w:rPr>
        <w:t xml:space="preserve"> только 28,5 % окон  отвечают требованиям  энергосбережения    в общем   количестве   окон в учреждениях.</w:t>
      </w:r>
      <w:proofErr w:type="gramEnd"/>
    </w:p>
    <w:p w:rsidR="00431397" w:rsidRDefault="00B902FE" w:rsidP="00B902F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31397" w:rsidRPr="00431397">
        <w:rPr>
          <w:rFonts w:ascii="Times New Roman" w:hAnsi="Times New Roman" w:cs="Times New Roman"/>
          <w:sz w:val="24"/>
          <w:szCs w:val="24"/>
        </w:rPr>
        <w:t xml:space="preserve">Ранее действовавшая в муниципальных учреждениях  программа энергоэффективности позволила установить приборы учета тепловой энергии провести энергетические обследования зданий муниципальных учреждений, но в настоящее время срок действия энергетических паспортов истек, а приборы учета тепловой энергии выработали срок  своей эксплуатации. </w:t>
      </w:r>
      <w:r w:rsidR="00431397">
        <w:rPr>
          <w:rFonts w:ascii="Times New Roman" w:hAnsi="Times New Roman"/>
          <w:sz w:val="24"/>
          <w:szCs w:val="24"/>
        </w:rPr>
        <w:tab/>
      </w:r>
    </w:p>
    <w:p w:rsidR="009E0DBA" w:rsidRDefault="009E0DBA" w:rsidP="00B902FE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E0DBA" w:rsidRDefault="009E0DBA" w:rsidP="00B902FE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1" w:name="Par196"/>
      <w:bookmarkEnd w:id="1"/>
      <w:r>
        <w:rPr>
          <w:rFonts w:ascii="Times New Roman" w:hAnsi="Times New Roman"/>
          <w:sz w:val="24"/>
          <w:szCs w:val="24"/>
        </w:rPr>
        <w:t xml:space="preserve">2. Основные цели и задачи Программы, </w:t>
      </w:r>
    </w:p>
    <w:p w:rsidR="009E0DBA" w:rsidRDefault="009E0DBA" w:rsidP="00B902FE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показатели (индикаторы) реализации Программы</w:t>
      </w:r>
    </w:p>
    <w:p w:rsidR="00C07E77" w:rsidRDefault="00C07E77" w:rsidP="00B902FE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4536"/>
        <w:gridCol w:w="709"/>
        <w:gridCol w:w="709"/>
        <w:gridCol w:w="850"/>
        <w:gridCol w:w="709"/>
        <w:gridCol w:w="708"/>
        <w:gridCol w:w="851"/>
      </w:tblGrid>
      <w:tr w:rsidR="009E0DBA" w:rsidRPr="00C07E77" w:rsidTr="009861E1">
        <w:trPr>
          <w:cantSplit/>
          <w:trHeight w:val="400"/>
        </w:trPr>
        <w:tc>
          <w:tcPr>
            <w:tcW w:w="567" w:type="dxa"/>
            <w:vMerge w:val="restart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Цель, задачи и    </w:t>
            </w: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показатели       </w:t>
            </w: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(индикаторы)</w:t>
            </w:r>
          </w:p>
        </w:tc>
        <w:tc>
          <w:tcPr>
            <w:tcW w:w="709" w:type="dxa"/>
            <w:vMerge w:val="restart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Ед. </w:t>
            </w: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3827" w:type="dxa"/>
            <w:gridSpan w:val="5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 (индикатора)</w:t>
            </w:r>
          </w:p>
        </w:tc>
      </w:tr>
      <w:tr w:rsidR="009E0DBA" w:rsidRPr="00C07E77" w:rsidTr="009861E1">
        <w:trPr>
          <w:cantSplit/>
          <w:trHeight w:val="600"/>
        </w:trPr>
        <w:tc>
          <w:tcPr>
            <w:tcW w:w="567" w:type="dxa"/>
            <w:vMerge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C07E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</w:t>
            </w: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год </w:t>
            </w:r>
          </w:p>
        </w:tc>
        <w:tc>
          <w:tcPr>
            <w:tcW w:w="850" w:type="dxa"/>
          </w:tcPr>
          <w:p w:rsidR="009E0DBA" w:rsidRPr="00C07E77" w:rsidRDefault="009E0DBA" w:rsidP="00C07E77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год </w:t>
            </w:r>
          </w:p>
        </w:tc>
        <w:tc>
          <w:tcPr>
            <w:tcW w:w="2268" w:type="dxa"/>
            <w:gridSpan w:val="3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07E7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9E0DBA" w:rsidRPr="00C07E77" w:rsidTr="009861E1">
        <w:trPr>
          <w:cantSplit/>
          <w:trHeight w:val="400"/>
        </w:trPr>
        <w:tc>
          <w:tcPr>
            <w:tcW w:w="567" w:type="dxa"/>
            <w:vMerge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3B322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E2FF7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9E0DBA" w:rsidRPr="00C07E77" w:rsidRDefault="009E0DBA" w:rsidP="003B322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E2FF7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9E0DBA" w:rsidRPr="00C07E77" w:rsidRDefault="009E0DBA" w:rsidP="003B322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E2FF7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9E0DBA" w:rsidRPr="00C07E77" w:rsidRDefault="009E0DBA" w:rsidP="003B322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E2FF7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9E0DBA" w:rsidRPr="00C07E77" w:rsidRDefault="009E0DBA" w:rsidP="003B322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E2FF7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E0DBA" w:rsidRPr="00C07E77" w:rsidTr="009861E1">
        <w:tc>
          <w:tcPr>
            <w:tcW w:w="567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9E0DBA" w:rsidRPr="00C07E77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0DBA" w:rsidRPr="00C07E77" w:rsidTr="009861E1">
        <w:tc>
          <w:tcPr>
            <w:tcW w:w="567" w:type="dxa"/>
          </w:tcPr>
          <w:p w:rsidR="009E0DBA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9E0DBA" w:rsidRPr="00C07E77" w:rsidRDefault="009E0DBA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="00F65EC5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65452" w:rsidRPr="00C07E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226A8" w:rsidRPr="00C07E77">
              <w:rPr>
                <w:rFonts w:ascii="Times New Roman" w:hAnsi="Times New Roman" w:cs="Times New Roman"/>
                <w:sz w:val="24"/>
                <w:szCs w:val="24"/>
              </w:rPr>
              <w:t xml:space="preserve">нижение потребления ресурсов муниципальными </w:t>
            </w:r>
            <w:r w:rsidR="009226A8" w:rsidRPr="00C07E77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</w:t>
            </w:r>
            <w:r w:rsidR="00F65452" w:rsidRPr="00C07E77">
              <w:rPr>
                <w:rFonts w:ascii="Times New Roman" w:hAnsi="Times New Roman" w:cs="Times New Roman"/>
                <w:bCs/>
                <w:sz w:val="24"/>
                <w:szCs w:val="24"/>
              </w:rPr>
              <w:t>ями</w:t>
            </w:r>
            <w:r w:rsidR="009226A8" w:rsidRPr="00C07E77">
              <w:rPr>
                <w:rFonts w:ascii="Times New Roman" w:hAnsi="Times New Roman" w:cs="Times New Roman"/>
                <w:sz w:val="24"/>
                <w:szCs w:val="24"/>
              </w:rPr>
              <w:t>, за счет повышения эффективности и рационального использования всех энергетических ресурсов</w:t>
            </w:r>
          </w:p>
        </w:tc>
        <w:tc>
          <w:tcPr>
            <w:tcW w:w="709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E0DBA" w:rsidRPr="00C07E77" w:rsidRDefault="009E0DBA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DBA" w:rsidRPr="00C07E77" w:rsidTr="009861E1">
        <w:trPr>
          <w:trHeight w:val="400"/>
        </w:trPr>
        <w:tc>
          <w:tcPr>
            <w:tcW w:w="567" w:type="dxa"/>
          </w:tcPr>
          <w:p w:rsidR="009E0DBA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6" w:type="dxa"/>
          </w:tcPr>
          <w:p w:rsidR="009E0DBA" w:rsidRPr="00C07E77" w:rsidRDefault="009E0DBA" w:rsidP="0097175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1-й целевой показатель (индикатор) </w:t>
            </w:r>
            <w:r w:rsidRPr="00C07E7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F65EC5" w:rsidRPr="00C07E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56DF6" w:rsidRPr="00C07E77">
              <w:rPr>
                <w:rFonts w:ascii="Times New Roman" w:hAnsi="Times New Roman" w:cs="Times New Roman"/>
                <w:sz w:val="24"/>
                <w:szCs w:val="24"/>
              </w:rPr>
              <w:t>Снижение потребления тепловой энергии в сопоставимых условиях (к предыдущему году)</w:t>
            </w:r>
            <w:r w:rsidR="00BA5C3B" w:rsidRPr="00C07E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A5C3B" w:rsidRPr="00C07E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удельный расход тепловой энергии на снабжение муниципальных учреждений (в расчете на 1 кв. метр общей площади))</w:t>
            </w:r>
          </w:p>
        </w:tc>
        <w:tc>
          <w:tcPr>
            <w:tcW w:w="709" w:type="dxa"/>
          </w:tcPr>
          <w:p w:rsidR="009E0DBA" w:rsidRPr="00C07E77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DBA" w:rsidRPr="00C07E77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E0DBA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E0DBA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E0DBA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E0DBA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10B3" w:rsidRPr="00C07E77" w:rsidTr="009861E1">
        <w:trPr>
          <w:trHeight w:val="400"/>
        </w:trPr>
        <w:tc>
          <w:tcPr>
            <w:tcW w:w="567" w:type="dxa"/>
          </w:tcPr>
          <w:p w:rsidR="007710B3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536" w:type="dxa"/>
          </w:tcPr>
          <w:p w:rsidR="007710B3" w:rsidRPr="00C07E77" w:rsidRDefault="00956DF6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2-й целевой показатель (индикатор) </w:t>
            </w:r>
            <w:r w:rsidRPr="00C07E7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F65EC5" w:rsidRPr="00C07E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07E77">
              <w:rPr>
                <w:rFonts w:ascii="Times New Roman" w:hAnsi="Times New Roman" w:cs="Times New Roman"/>
                <w:sz w:val="24"/>
                <w:szCs w:val="24"/>
              </w:rPr>
              <w:t>Снижение потребления электроэнергии  в сопоставимых условиях (к предыдущему году)</w:t>
            </w:r>
            <w:r w:rsidR="00BA5C3B" w:rsidRPr="00C07E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(удельный расход электрической энергии на снабжение  муниципальных учреждений (в расчете на 1 кв. метр общей площади))</w:t>
            </w:r>
          </w:p>
        </w:tc>
        <w:tc>
          <w:tcPr>
            <w:tcW w:w="709" w:type="dxa"/>
          </w:tcPr>
          <w:p w:rsidR="007710B3" w:rsidRPr="00C07E77" w:rsidRDefault="00291018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710B3" w:rsidRPr="00C07E77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850" w:type="dxa"/>
          </w:tcPr>
          <w:p w:rsidR="007710B3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710B3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7710B3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710B3" w:rsidRPr="00AC5F88" w:rsidRDefault="00956DF6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F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DBA" w:rsidRPr="00C07E77" w:rsidTr="009861E1">
        <w:tc>
          <w:tcPr>
            <w:tcW w:w="567" w:type="dxa"/>
          </w:tcPr>
          <w:p w:rsidR="009E0DBA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4536" w:type="dxa"/>
          </w:tcPr>
          <w:p w:rsidR="009E0DBA" w:rsidRPr="00C07E77" w:rsidRDefault="00F65EC5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1: П</w:t>
            </w:r>
            <w:r w:rsidRPr="00C07E77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системы электроснабжения;</w:t>
            </w:r>
          </w:p>
        </w:tc>
        <w:tc>
          <w:tcPr>
            <w:tcW w:w="709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29C3" w:rsidRPr="00C07E77" w:rsidTr="009861E1">
        <w:tc>
          <w:tcPr>
            <w:tcW w:w="567" w:type="dxa"/>
          </w:tcPr>
          <w:p w:rsidR="00B629C3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902FE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536" w:type="dxa"/>
          </w:tcPr>
          <w:p w:rsidR="00B629C3" w:rsidRPr="00C07E77" w:rsidRDefault="00B629C3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(индикатор): </w:t>
            </w:r>
            <w:r w:rsidR="00B902FE" w:rsidRPr="00C07E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C07E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муниципальными учреждениями</w:t>
            </w:r>
          </w:p>
        </w:tc>
        <w:tc>
          <w:tcPr>
            <w:tcW w:w="709" w:type="dxa"/>
          </w:tcPr>
          <w:p w:rsidR="00B629C3" w:rsidRPr="00C07E77" w:rsidRDefault="00B629C3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B629C3" w:rsidRPr="00C07E77" w:rsidRDefault="00B629C3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629C3" w:rsidRPr="00C07E77" w:rsidRDefault="00B629C3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629C3" w:rsidRPr="00C07E77" w:rsidRDefault="00B629C3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629C3" w:rsidRPr="00C07E77" w:rsidRDefault="00B629C3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29C3" w:rsidRPr="00C07E77" w:rsidRDefault="00B629C3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E0DBA" w:rsidRPr="00C07E77" w:rsidTr="009861E1">
        <w:tc>
          <w:tcPr>
            <w:tcW w:w="567" w:type="dxa"/>
          </w:tcPr>
          <w:p w:rsidR="009E0DBA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902FE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536" w:type="dxa"/>
          </w:tcPr>
          <w:p w:rsidR="00F65452" w:rsidRPr="00C07E77" w:rsidRDefault="00F65EC5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(индикатор): </w:t>
            </w:r>
            <w:r w:rsidR="00F65452" w:rsidRPr="00C07E77">
              <w:rPr>
                <w:rFonts w:ascii="Times New Roman" w:hAnsi="Times New Roman" w:cs="Times New Roman"/>
                <w:sz w:val="24"/>
                <w:szCs w:val="24"/>
              </w:rPr>
              <w:t>Доля энергосберегающих   ламп,  используемых в  учреждениях</w:t>
            </w:r>
          </w:p>
        </w:tc>
        <w:tc>
          <w:tcPr>
            <w:tcW w:w="709" w:type="dxa"/>
          </w:tcPr>
          <w:p w:rsidR="009E0DBA" w:rsidRPr="00C07E77" w:rsidRDefault="00656009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DBA" w:rsidRPr="00C07E77" w:rsidRDefault="00656009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9E0DBA" w:rsidRPr="00C07E77" w:rsidRDefault="00656009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9E0DBA" w:rsidRPr="00C07E77" w:rsidRDefault="00282384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9E0DBA" w:rsidRPr="00C07E77" w:rsidRDefault="00282384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9E0DBA" w:rsidRPr="00C07E77" w:rsidRDefault="00282384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9E0DBA" w:rsidRPr="00C07E77" w:rsidTr="009861E1">
        <w:tc>
          <w:tcPr>
            <w:tcW w:w="567" w:type="dxa"/>
          </w:tcPr>
          <w:p w:rsidR="009E0DBA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536" w:type="dxa"/>
          </w:tcPr>
          <w:p w:rsidR="009E0DBA" w:rsidRPr="00C07E77" w:rsidRDefault="009E0DBA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</w:t>
            </w:r>
            <w:r w:rsidR="00291018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F65EC5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F65EC5" w:rsidRPr="00C07E77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системы водоснабжения</w:t>
            </w:r>
          </w:p>
        </w:tc>
        <w:tc>
          <w:tcPr>
            <w:tcW w:w="709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E0DBA" w:rsidRPr="00C07E77" w:rsidRDefault="009E0DB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29C3" w:rsidRPr="00C07E77" w:rsidTr="009861E1">
        <w:tc>
          <w:tcPr>
            <w:tcW w:w="567" w:type="dxa"/>
          </w:tcPr>
          <w:p w:rsidR="00B629C3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902FE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536" w:type="dxa"/>
          </w:tcPr>
          <w:p w:rsidR="00B629C3" w:rsidRPr="00C07E77" w:rsidRDefault="00B629C3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(индикатор): </w:t>
            </w:r>
            <w:r w:rsidR="00F018A1" w:rsidRPr="00C07E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 w:rsidRPr="00C07E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оля объема холодной воды, расчеты за которую осуществляются с использованием приборов учета, в общем объеме воды, потребляемой (используемой) муниципальными учреждениями</w:t>
            </w:r>
          </w:p>
        </w:tc>
        <w:tc>
          <w:tcPr>
            <w:tcW w:w="709" w:type="dxa"/>
          </w:tcPr>
          <w:p w:rsidR="00B629C3" w:rsidRPr="00C07E77" w:rsidRDefault="00B629C3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629C3" w:rsidRPr="00C07E77" w:rsidRDefault="00783F5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B629C3" w:rsidRPr="00C07E77" w:rsidRDefault="00783F5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B629C3" w:rsidRPr="00C07E77" w:rsidRDefault="00783F5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B629C3" w:rsidRPr="00C07E77" w:rsidRDefault="00783F5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B629C3" w:rsidRPr="00C07E77" w:rsidRDefault="00783F5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E0DBA" w:rsidRPr="00C07E77" w:rsidTr="009861E1">
        <w:tc>
          <w:tcPr>
            <w:tcW w:w="567" w:type="dxa"/>
          </w:tcPr>
          <w:p w:rsidR="009E0DBA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902FE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536" w:type="dxa"/>
          </w:tcPr>
          <w:p w:rsidR="00F65452" w:rsidRPr="00C07E77" w:rsidRDefault="00F65EC5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(индикатор): </w:t>
            </w:r>
            <w:r w:rsidR="00F65452" w:rsidRPr="00C07E77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4668E1" w:rsidRPr="00C07E77">
              <w:rPr>
                <w:rFonts w:ascii="Times New Roman" w:hAnsi="Times New Roman" w:cs="Times New Roman"/>
                <w:sz w:val="24"/>
                <w:szCs w:val="24"/>
              </w:rPr>
              <w:t xml:space="preserve">зданий муниципальных </w:t>
            </w:r>
            <w:r w:rsidR="00F65452" w:rsidRPr="00C07E77">
              <w:rPr>
                <w:rFonts w:ascii="Times New Roman" w:hAnsi="Times New Roman" w:cs="Times New Roman"/>
                <w:sz w:val="24"/>
                <w:szCs w:val="24"/>
              </w:rPr>
              <w:t>учреждений имеющих приборы учета  холодной     воды</w:t>
            </w:r>
          </w:p>
        </w:tc>
        <w:tc>
          <w:tcPr>
            <w:tcW w:w="709" w:type="dxa"/>
          </w:tcPr>
          <w:p w:rsidR="009E0DBA" w:rsidRPr="00C07E77" w:rsidRDefault="0097175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DBA" w:rsidRPr="00C07E77" w:rsidRDefault="004668E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9E0DBA" w:rsidRPr="00C07E77" w:rsidRDefault="004668E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9E0DBA" w:rsidRPr="00C07E77" w:rsidRDefault="004668E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8" w:type="dxa"/>
          </w:tcPr>
          <w:p w:rsidR="009E0DBA" w:rsidRPr="00C07E77" w:rsidRDefault="004668E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9E0DBA" w:rsidRPr="00C07E77" w:rsidRDefault="004668E1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65452" w:rsidRPr="00C07E77" w:rsidTr="009861E1">
        <w:tc>
          <w:tcPr>
            <w:tcW w:w="567" w:type="dxa"/>
          </w:tcPr>
          <w:p w:rsidR="00F65452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F65452" w:rsidRPr="00C07E77" w:rsidRDefault="00F65452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3</w:t>
            </w:r>
            <w:r w:rsidR="00F65EC5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: П</w:t>
            </w:r>
            <w:r w:rsidR="00F65EC5" w:rsidRPr="00C07E77">
              <w:rPr>
                <w:rFonts w:ascii="Times New Roman" w:hAnsi="Times New Roman" w:cs="Times New Roman"/>
                <w:sz w:val="24"/>
                <w:szCs w:val="24"/>
              </w:rPr>
              <w:t>овышение эффективности системы теплоснабжения</w:t>
            </w:r>
          </w:p>
        </w:tc>
        <w:tc>
          <w:tcPr>
            <w:tcW w:w="709" w:type="dxa"/>
          </w:tcPr>
          <w:p w:rsidR="00F65452" w:rsidRPr="00C07E77" w:rsidRDefault="00F65452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65452" w:rsidRPr="00C07E77" w:rsidRDefault="00F65452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65452" w:rsidRPr="00C07E77" w:rsidRDefault="00F65452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65452" w:rsidRPr="00C07E77" w:rsidRDefault="00F65452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65452" w:rsidRPr="00C07E77" w:rsidRDefault="00F65452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65452" w:rsidRPr="00C07E77" w:rsidRDefault="00F65452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341A" w:rsidRPr="00C07E77" w:rsidTr="009861E1">
        <w:tc>
          <w:tcPr>
            <w:tcW w:w="567" w:type="dxa"/>
          </w:tcPr>
          <w:p w:rsidR="0026341A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902FE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536" w:type="dxa"/>
          </w:tcPr>
          <w:p w:rsidR="0026341A" w:rsidRPr="00C07E77" w:rsidRDefault="0026341A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(индикатор): </w:t>
            </w:r>
            <w:r w:rsidRPr="00C07E7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</w:t>
            </w:r>
          </w:p>
        </w:tc>
        <w:tc>
          <w:tcPr>
            <w:tcW w:w="709" w:type="dxa"/>
          </w:tcPr>
          <w:p w:rsidR="0026341A" w:rsidRPr="00C07E77" w:rsidRDefault="0026341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26341A" w:rsidRPr="00C07E77" w:rsidRDefault="0026341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26341A" w:rsidRPr="00C07E77" w:rsidRDefault="0026341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26341A" w:rsidRPr="00C07E77" w:rsidRDefault="0026341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:rsidR="0026341A" w:rsidRPr="00C07E77" w:rsidRDefault="0026341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26341A" w:rsidRPr="00C07E77" w:rsidRDefault="0026341A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D3111B" w:rsidRPr="00C07E77" w:rsidTr="009861E1">
        <w:tc>
          <w:tcPr>
            <w:tcW w:w="567" w:type="dxa"/>
          </w:tcPr>
          <w:p w:rsidR="00D3111B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902FE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536" w:type="dxa"/>
          </w:tcPr>
          <w:p w:rsidR="00D3111B" w:rsidRPr="00C07E77" w:rsidRDefault="00D3111B" w:rsidP="0097175A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(индикатор): </w:t>
            </w:r>
            <w:r w:rsidRPr="00C07E77">
              <w:rPr>
                <w:rFonts w:ascii="Times New Roman" w:hAnsi="Times New Roman" w:cs="Times New Roman"/>
                <w:sz w:val="24"/>
                <w:szCs w:val="24"/>
              </w:rPr>
              <w:t>Доля зданий  имеющих приборы учета  тепловой энергии</w:t>
            </w:r>
          </w:p>
        </w:tc>
        <w:tc>
          <w:tcPr>
            <w:tcW w:w="709" w:type="dxa"/>
          </w:tcPr>
          <w:p w:rsidR="00D3111B" w:rsidRPr="00C07E77" w:rsidRDefault="00D3111B" w:rsidP="00D3111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D3111B" w:rsidRPr="00C07E77" w:rsidRDefault="00D3111B" w:rsidP="00D3111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D3111B" w:rsidRPr="00C07E77" w:rsidRDefault="00D3111B" w:rsidP="00D3111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D3111B" w:rsidRPr="00C07E77" w:rsidRDefault="00D3111B" w:rsidP="00D3111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8" w:type="dxa"/>
          </w:tcPr>
          <w:p w:rsidR="00D3111B" w:rsidRPr="00C07E77" w:rsidRDefault="00D3111B" w:rsidP="00D3111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D3111B" w:rsidRPr="00C07E77" w:rsidRDefault="00D3111B" w:rsidP="00D3111B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3111B" w:rsidRPr="00C07E77" w:rsidTr="009861E1">
        <w:tc>
          <w:tcPr>
            <w:tcW w:w="567" w:type="dxa"/>
          </w:tcPr>
          <w:p w:rsidR="00D3111B" w:rsidRPr="00C07E77" w:rsidRDefault="00C07E77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902FE"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536" w:type="dxa"/>
          </w:tcPr>
          <w:p w:rsidR="00D3111B" w:rsidRPr="00C07E77" w:rsidRDefault="00D3111B" w:rsidP="0097175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(индикатор): </w:t>
            </w:r>
            <w:r w:rsidRPr="00C07E77">
              <w:rPr>
                <w:rFonts w:ascii="Times New Roman" w:hAnsi="Times New Roman" w:cs="Times New Roman"/>
                <w:sz w:val="24"/>
                <w:szCs w:val="24"/>
              </w:rPr>
              <w:t>Доля окон  отвечающих требованиям  энергосбережения    в общем   количестве   окон в учреждениях</w:t>
            </w:r>
          </w:p>
        </w:tc>
        <w:tc>
          <w:tcPr>
            <w:tcW w:w="709" w:type="dxa"/>
          </w:tcPr>
          <w:p w:rsidR="00D3111B" w:rsidRPr="00C07E77" w:rsidRDefault="00D3111B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D3111B" w:rsidRPr="00C07E77" w:rsidRDefault="00D3111B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850" w:type="dxa"/>
          </w:tcPr>
          <w:p w:rsidR="00D3111B" w:rsidRPr="00C07E77" w:rsidRDefault="00D3111B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709" w:type="dxa"/>
          </w:tcPr>
          <w:p w:rsidR="00D3111B" w:rsidRPr="00C07E77" w:rsidRDefault="00D3111B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708" w:type="dxa"/>
          </w:tcPr>
          <w:p w:rsidR="00D3111B" w:rsidRPr="00C07E77" w:rsidRDefault="00D3111B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851" w:type="dxa"/>
          </w:tcPr>
          <w:p w:rsidR="00D3111B" w:rsidRPr="00C07E77" w:rsidRDefault="00D3111B" w:rsidP="004E0DC2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E77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</w:tr>
    </w:tbl>
    <w:p w:rsidR="00B24DDC" w:rsidRDefault="00B24DDC" w:rsidP="009E0DB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C07E77" w:rsidRDefault="00C07E77" w:rsidP="009E0DB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  <w:sectPr w:rsidR="00C07E77" w:rsidSect="00C07E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0DBA" w:rsidRDefault="009E0DBA" w:rsidP="009E0DB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Перечень основных программных мероприятий</w:t>
      </w:r>
    </w:p>
    <w:tbl>
      <w:tblPr>
        <w:tblW w:w="1518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7"/>
        <w:gridCol w:w="1250"/>
        <w:gridCol w:w="1013"/>
        <w:gridCol w:w="1013"/>
        <w:gridCol w:w="1025"/>
        <w:gridCol w:w="969"/>
        <w:gridCol w:w="3944"/>
        <w:gridCol w:w="850"/>
        <w:gridCol w:w="969"/>
        <w:gridCol w:w="732"/>
      </w:tblGrid>
      <w:tr w:rsidR="00E254A7" w:rsidRPr="00B24DDC" w:rsidTr="0097175A">
        <w:trPr>
          <w:trHeight w:val="20"/>
          <w:tblHeader/>
        </w:trPr>
        <w:tc>
          <w:tcPr>
            <w:tcW w:w="3417" w:type="dxa"/>
            <w:vMerge w:val="restart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Цель, задачи,   основные    мероприятия</w:t>
            </w:r>
          </w:p>
        </w:tc>
        <w:tc>
          <w:tcPr>
            <w:tcW w:w="1250" w:type="dxa"/>
            <w:vMerge w:val="restart"/>
            <w:shd w:val="clear" w:color="auto" w:fill="auto"/>
            <w:hideMark/>
          </w:tcPr>
          <w:p w:rsidR="0064652D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Источники   </w:t>
            </w:r>
            <w:proofErr w:type="spellStart"/>
            <w:r w:rsidRPr="00B24DDC">
              <w:rPr>
                <w:rFonts w:ascii="Times New Roman" w:eastAsia="Times New Roman" w:hAnsi="Times New Roman" w:cs="Times New Roman"/>
                <w:color w:val="000000"/>
              </w:rPr>
              <w:t>финанси</w:t>
            </w:r>
            <w:proofErr w:type="spellEnd"/>
            <w:r w:rsidR="0064652D" w:rsidRPr="00B24DD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24DDC">
              <w:rPr>
                <w:rFonts w:ascii="Times New Roman" w:eastAsia="Times New Roman" w:hAnsi="Times New Roman" w:cs="Times New Roman"/>
                <w:color w:val="000000"/>
              </w:rPr>
              <w:t>рования</w:t>
            </w:r>
            <w:proofErr w:type="spellEnd"/>
          </w:p>
        </w:tc>
        <w:tc>
          <w:tcPr>
            <w:tcW w:w="4020" w:type="dxa"/>
            <w:gridSpan w:val="4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Объемы       финансирования,         тыс. руб</w:t>
            </w:r>
            <w:r w:rsidR="00CD24A9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6495" w:type="dxa"/>
            <w:gridSpan w:val="4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Показатели (индикаторы)    результативности выполнения  основных мероприятий</w:t>
            </w:r>
          </w:p>
        </w:tc>
      </w:tr>
      <w:tr w:rsidR="002478AF" w:rsidRPr="00B24DDC" w:rsidTr="0097175A">
        <w:trPr>
          <w:trHeight w:val="326"/>
          <w:tblHeader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vMerge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shd w:val="clear" w:color="auto" w:fill="auto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3" w:type="dxa"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2020 год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2021год</w:t>
            </w:r>
          </w:p>
        </w:tc>
        <w:tc>
          <w:tcPr>
            <w:tcW w:w="969" w:type="dxa"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2022год</w:t>
            </w:r>
          </w:p>
        </w:tc>
        <w:tc>
          <w:tcPr>
            <w:tcW w:w="3944" w:type="dxa"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Наименование,ед. измерения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2020год</w:t>
            </w:r>
          </w:p>
        </w:tc>
        <w:tc>
          <w:tcPr>
            <w:tcW w:w="969" w:type="dxa"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2021год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2478AF" w:rsidRPr="00B24DDC" w:rsidRDefault="002478A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2022год</w:t>
            </w:r>
          </w:p>
        </w:tc>
      </w:tr>
      <w:tr w:rsidR="00E254A7" w:rsidRPr="00B24DDC" w:rsidTr="0097175A">
        <w:trPr>
          <w:trHeight w:val="20"/>
          <w:tblHeader/>
        </w:trPr>
        <w:tc>
          <w:tcPr>
            <w:tcW w:w="3417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50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013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013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025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9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944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0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969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32" w:type="dxa"/>
            <w:shd w:val="clear" w:color="auto" w:fill="auto"/>
            <w:hideMark/>
          </w:tcPr>
          <w:p w:rsidR="00E254A7" w:rsidRPr="00B24DDC" w:rsidRDefault="00E254A7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E254A7" w:rsidRPr="00B24DDC" w:rsidTr="0097175A">
        <w:trPr>
          <w:trHeight w:val="20"/>
        </w:trPr>
        <w:tc>
          <w:tcPr>
            <w:tcW w:w="15182" w:type="dxa"/>
            <w:gridSpan w:val="10"/>
            <w:shd w:val="clear" w:color="auto" w:fill="auto"/>
            <w:hideMark/>
          </w:tcPr>
          <w:p w:rsidR="00E254A7" w:rsidRPr="00B24DDC" w:rsidRDefault="002478AF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Задача 1</w:t>
            </w:r>
            <w:r w:rsidRPr="00B24DDC">
              <w:rPr>
                <w:rFonts w:ascii="Times New Roman" w:eastAsia="Times New Roman" w:hAnsi="Times New Roman" w:cs="Times New Roman"/>
              </w:rPr>
              <w:t>: П</w:t>
            </w:r>
            <w:r w:rsidRPr="00B24DDC">
              <w:rPr>
                <w:rFonts w:ascii="Times New Roman" w:hAnsi="Times New Roman" w:cs="Times New Roman"/>
              </w:rPr>
              <w:t>овышение эффективности системы электроснабжения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9861E1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</w:t>
            </w:r>
            <w:r w:rsidR="0064652D" w:rsidRPr="00B24DDC">
              <w:rPr>
                <w:rFonts w:ascii="Times New Roman" w:hAnsi="Times New Roman" w:cs="Times New Roman"/>
              </w:rPr>
              <w:t>Повышение энергетической эффективности систем освещения зданий (п</w:t>
            </w:r>
            <w:r w:rsidR="0064652D" w:rsidRPr="00B24DDC">
              <w:rPr>
                <w:rFonts w:ascii="Times New Roman" w:eastAsia="Times New Roman" w:hAnsi="Times New Roman" w:cs="Times New Roman"/>
              </w:rPr>
              <w:t>риобретение  энергоэффективных светильников энергоэффективных ламп)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5313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2682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1431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энергоэффективных </w:t>
            </w:r>
            <w:r w:rsidRPr="00B24DD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светильников,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 xml:space="preserve"> установленных в учреждении,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1186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491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401</w:t>
            </w:r>
          </w:p>
        </w:tc>
      </w:tr>
      <w:tr w:rsidR="0064652D" w:rsidRPr="00B24DDC" w:rsidTr="0097175A">
        <w:trPr>
          <w:trHeight w:val="65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5313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2682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1431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Количество энергоэффективных</w:t>
            </w:r>
            <w:r w:rsidR="00CF5FE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24DD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ламп</w:t>
            </w:r>
            <w:r w:rsidR="00EF5D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 установленных в учреждении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1615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1429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1182</w:t>
            </w:r>
          </w:p>
        </w:tc>
      </w:tr>
      <w:tr w:rsidR="0064652D" w:rsidRPr="00B24DDC" w:rsidTr="0097175A">
        <w:trPr>
          <w:trHeight w:val="246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9861E1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 </w:t>
            </w:r>
            <w:r w:rsidR="0064652D" w:rsidRPr="00B24DDC">
              <w:rPr>
                <w:rFonts w:ascii="Times New Roman" w:hAnsi="Times New Roman" w:cs="Times New Roman"/>
              </w:rPr>
              <w:t>Перекладка электрических сетей для снижения потерь электрической энергии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3140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2190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680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в которых произведены работы по ремонту электрических сетей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3140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2190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680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9861E1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1.3. </w:t>
            </w:r>
            <w:r w:rsidR="0064652D" w:rsidRPr="00B24DDC">
              <w:rPr>
                <w:rFonts w:ascii="Times New Roman" w:eastAsia="Times New Roman" w:hAnsi="Times New Roman" w:cs="Times New Roman"/>
              </w:rPr>
              <w:t xml:space="preserve">Приобретение </w:t>
            </w:r>
            <w:r w:rsidR="0064652D" w:rsidRPr="00B24DDC">
              <w:rPr>
                <w:rFonts w:ascii="Times New Roman" w:hAnsi="Times New Roman" w:cs="Times New Roman"/>
              </w:rPr>
              <w:t>энергопотребляющего оборудования высоких классов энергетической эффективности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2793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486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646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1661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C07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единиц оборудования высоких классов </w:t>
            </w:r>
            <w:r w:rsidR="00C07E77">
              <w:rPr>
                <w:rFonts w:ascii="Times New Roman" w:eastAsia="Times New Roman" w:hAnsi="Times New Roman" w:cs="Times New Roman"/>
                <w:color w:val="000000"/>
              </w:rPr>
              <w:t>э</w:t>
            </w: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нергоэффективности, приобретенных учреждениями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2793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486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646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1661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24DDC">
              <w:rPr>
                <w:rFonts w:ascii="Times New Roman" w:eastAsia="Times New Roman" w:hAnsi="Times New Roman" w:cs="Times New Roman"/>
              </w:rPr>
              <w:t>Итого по задаче 1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12750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5874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3254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3622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12750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5874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3254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3622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15182" w:type="dxa"/>
            <w:gridSpan w:val="10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Задача 2:       </w:t>
            </w:r>
            <w:r w:rsidRPr="00B24DDC">
              <w:rPr>
                <w:rFonts w:ascii="Times New Roman" w:eastAsia="Times New Roman" w:hAnsi="Times New Roman" w:cs="Times New Roman"/>
              </w:rPr>
              <w:t>П</w:t>
            </w:r>
            <w:r w:rsidRPr="00B24DDC">
              <w:rPr>
                <w:rFonts w:ascii="Times New Roman" w:hAnsi="Times New Roman" w:cs="Times New Roman"/>
              </w:rPr>
              <w:t>овышение эффективности системы водоснабжения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9861E1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2.1. </w:t>
            </w:r>
            <w:r w:rsidR="0064652D" w:rsidRPr="00B24DDC">
              <w:rPr>
                <w:rFonts w:ascii="Times New Roman" w:eastAsia="Times New Roman" w:hAnsi="Times New Roman" w:cs="Times New Roman"/>
                <w:color w:val="000000"/>
              </w:rPr>
              <w:t>Приобретение, установка, замена устаревших приборов учета холодной и горячей воды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Количество приборов учета холодной и горячей воды, установленных в учреждениях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296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275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9861E1" w:rsidP="009861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2.2.</w:t>
            </w:r>
            <w:r w:rsidR="0064652D" w:rsidRPr="00B24DDC">
              <w:rPr>
                <w:rFonts w:ascii="Times New Roman" w:eastAsia="Times New Roman" w:hAnsi="Times New Roman" w:cs="Times New Roman"/>
              </w:rPr>
              <w:t xml:space="preserve">Ремонт систем водоснабжения и водоотведения с целью </w:t>
            </w:r>
            <w:r w:rsidR="0064652D" w:rsidRPr="00B24DDC">
              <w:rPr>
                <w:rFonts w:ascii="Times New Roman" w:hAnsi="Times New Roman" w:cs="Times New Roman"/>
              </w:rPr>
              <w:t>повышения эффективности использования и сокращение потерь воды</w:t>
            </w:r>
            <w:r w:rsidR="0064652D" w:rsidRPr="00B24DD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656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Аварийные ситуации на системах водоснабжения и водоотведения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656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265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Итого по задаче 2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1317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931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1317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931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15182" w:type="dxa"/>
            <w:gridSpan w:val="10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Задача 3:</w:t>
            </w:r>
            <w:r w:rsidRPr="00B24DDC">
              <w:rPr>
                <w:rFonts w:ascii="Times New Roman" w:eastAsia="Times New Roman" w:hAnsi="Times New Roman" w:cs="Times New Roman"/>
              </w:rPr>
              <w:t>П</w:t>
            </w:r>
            <w:r w:rsidRPr="00B24DDC">
              <w:rPr>
                <w:rFonts w:ascii="Times New Roman" w:hAnsi="Times New Roman" w:cs="Times New Roman"/>
              </w:rPr>
              <w:t>овышение эффективности системы теплоснабжения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CD24A9" w:rsidRDefault="009861E1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3.1. </w:t>
            </w:r>
            <w:r w:rsidR="0064652D" w:rsidRPr="00CD24A9">
              <w:rPr>
                <w:rFonts w:ascii="Times New Roman" w:eastAsia="Times New Roman" w:hAnsi="Times New Roman" w:cs="Times New Roman"/>
              </w:rPr>
              <w:t>Замена оконных, дверных блоков, других ограждающих конструкций  на энергоэффективные</w:t>
            </w:r>
            <w:r w:rsidR="009F209C" w:rsidRPr="00CD24A9">
              <w:rPr>
                <w:rFonts w:ascii="Times New Roman" w:eastAsia="Times New Roman" w:hAnsi="Times New Roman" w:cs="Times New Roman"/>
              </w:rPr>
              <w:t xml:space="preserve"> с целью</w:t>
            </w:r>
          </w:p>
          <w:p w:rsidR="0064652D" w:rsidRPr="00B24DDC" w:rsidRDefault="0064652D" w:rsidP="009F20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504D" w:themeColor="accent2"/>
              </w:rPr>
            </w:pPr>
            <w:r w:rsidRPr="00CD24A9">
              <w:rPr>
                <w:rFonts w:ascii="Times New Roman" w:hAnsi="Times New Roman" w:cs="Times New Roman"/>
              </w:rPr>
              <w:t>повышение тепловой защиты зданий, строений, сооружений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26519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14860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6959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дверных блоков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53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26519</w:t>
            </w:r>
          </w:p>
        </w:tc>
        <w:tc>
          <w:tcPr>
            <w:tcW w:w="1013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14860</w:t>
            </w:r>
          </w:p>
        </w:tc>
        <w:tc>
          <w:tcPr>
            <w:tcW w:w="1025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6959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53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 оконных блоков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405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9861E1" w:rsidP="00014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504D" w:themeColor="accent2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3.2. </w:t>
            </w:r>
            <w:r w:rsidR="0064652D"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Установка  (замена) в </w:t>
            </w:r>
            <w:r w:rsidR="000146EF" w:rsidRPr="00B24DDC">
              <w:rPr>
                <w:rFonts w:ascii="Times New Roman" w:eastAsia="Times New Roman" w:hAnsi="Times New Roman" w:cs="Times New Roman"/>
                <w:color w:val="000000"/>
              </w:rPr>
              <w:t>зданиях учреждений</w:t>
            </w:r>
            <w:r w:rsidR="0064652D"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  приборов  учета  тепловой энергии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2150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1850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установленных,  замененных в учреждениях  приборов  учета  тепловой энергии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CD24A9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2150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1850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270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9861E1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3.3. </w:t>
            </w:r>
            <w:r w:rsidR="0064652D"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в учреждениях работ по энергетическому обследованию и составлению  </w:t>
            </w:r>
            <w:r w:rsidR="0064652D" w:rsidRPr="00B24D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энергетических паспортов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lastRenderedPageBreak/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655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учреждений, в которых проведены работы   по энергетическому обследованию и </w:t>
            </w:r>
            <w:r w:rsidRPr="00B24D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составлению  энергетических паспортов</w:t>
            </w:r>
            <w:r w:rsidR="0097175A">
              <w:rPr>
                <w:rFonts w:ascii="Times New Roman" w:eastAsia="Times New Roman" w:hAnsi="Times New Roman" w:cs="Times New Roman"/>
                <w:color w:val="000000"/>
              </w:rPr>
              <w:t>, шт.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0146EF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655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450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Итого по задаче 3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29324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17160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7329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4835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29324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17160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7329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4835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 w:val="restart"/>
            <w:shd w:val="clear" w:color="auto" w:fill="auto"/>
            <w:hideMark/>
          </w:tcPr>
          <w:p w:rsidR="0064652D" w:rsidRPr="00B24DDC" w:rsidRDefault="0064652D" w:rsidP="00056C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Всего по Программе, в т.ч.</w:t>
            </w:r>
          </w:p>
        </w:tc>
        <w:tc>
          <w:tcPr>
            <w:tcW w:w="1250" w:type="dxa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Всего:        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43391</w:t>
            </w:r>
          </w:p>
        </w:tc>
        <w:tc>
          <w:tcPr>
            <w:tcW w:w="1013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23965</w:t>
            </w:r>
          </w:p>
        </w:tc>
        <w:tc>
          <w:tcPr>
            <w:tcW w:w="1025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10859</w:t>
            </w:r>
          </w:p>
        </w:tc>
        <w:tc>
          <w:tcPr>
            <w:tcW w:w="969" w:type="dxa"/>
            <w:vMerge w:val="restart"/>
            <w:shd w:val="clear" w:color="auto" w:fill="D9D9D9" w:themeFill="background1" w:themeFillShade="D9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8567</w:t>
            </w:r>
          </w:p>
        </w:tc>
        <w:tc>
          <w:tcPr>
            <w:tcW w:w="3944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9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32" w:type="dxa"/>
            <w:vMerge w:val="restart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 т.ч.:       </w:t>
            </w: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5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БЛМР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43391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23965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10859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8567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БРК       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4652D" w:rsidRPr="00B24DDC" w:rsidTr="0097175A">
        <w:trPr>
          <w:trHeight w:val="20"/>
        </w:trPr>
        <w:tc>
          <w:tcPr>
            <w:tcW w:w="3417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0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 xml:space="preserve">ВБ            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13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25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69" w:type="dxa"/>
            <w:shd w:val="clear" w:color="auto" w:fill="auto"/>
            <w:hideMark/>
          </w:tcPr>
          <w:p w:rsidR="0064652D" w:rsidRPr="00B24DDC" w:rsidRDefault="0064652D" w:rsidP="0064652D">
            <w:pPr>
              <w:spacing w:after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24DD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944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9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32" w:type="dxa"/>
            <w:vMerge/>
            <w:shd w:val="clear" w:color="auto" w:fill="auto"/>
            <w:vAlign w:val="center"/>
            <w:hideMark/>
          </w:tcPr>
          <w:p w:rsidR="0064652D" w:rsidRPr="00B24DDC" w:rsidRDefault="0064652D" w:rsidP="00646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254A7" w:rsidRDefault="00E254A7" w:rsidP="009E0DB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407031" w:rsidRDefault="00407031" w:rsidP="009E0DB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2478AF" w:rsidRDefault="002478AF" w:rsidP="009E0DB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  <w:sectPr w:rsidR="002478AF" w:rsidSect="00C07E7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E0DBA" w:rsidRPr="00E642A6" w:rsidRDefault="009E0DBA" w:rsidP="009E0DBA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642A6">
        <w:rPr>
          <w:rFonts w:ascii="Times New Roman" w:hAnsi="Times New Roman"/>
          <w:b/>
          <w:sz w:val="24"/>
          <w:szCs w:val="24"/>
        </w:rPr>
        <w:lastRenderedPageBreak/>
        <w:t>4. Обоснование ресурсного обеспечения Программы</w:t>
      </w:r>
    </w:p>
    <w:p w:rsidR="009E0DBA" w:rsidRDefault="009E0DBA" w:rsidP="00B24D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разделе содержится обоснование ресурсного обеспечения, необходимого для реализации Программы (по годам реализации). Ресурсное обеспечение </w:t>
      </w:r>
      <w:r w:rsidRPr="00EF5DF7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/>
          <w:sz w:val="24"/>
          <w:szCs w:val="24"/>
        </w:rPr>
        <w:t xml:space="preserve"> возможно за счет средств бюджета </w:t>
      </w:r>
      <w:r w:rsidR="00B24DDC">
        <w:rPr>
          <w:rFonts w:ascii="Times New Roman" w:hAnsi="Times New Roman"/>
          <w:sz w:val="24"/>
          <w:szCs w:val="24"/>
        </w:rPr>
        <w:t xml:space="preserve">ЛМР, бюджета Республики Карелия, </w:t>
      </w:r>
      <w:r>
        <w:rPr>
          <w:rFonts w:ascii="Times New Roman" w:hAnsi="Times New Roman"/>
          <w:sz w:val="24"/>
          <w:szCs w:val="24"/>
        </w:rPr>
        <w:t>внебюджетных источников.</w:t>
      </w:r>
    </w:p>
    <w:p w:rsidR="009E0DBA" w:rsidRDefault="009E0DBA" w:rsidP="009E0DB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Обоснование потребности в необходимых ресурсах на реализацию мероприятий Программы приводится по источникам финансирования программных мероприятий.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0"/>
        <w:gridCol w:w="3871"/>
        <w:gridCol w:w="1276"/>
        <w:gridCol w:w="1239"/>
        <w:gridCol w:w="1312"/>
        <w:gridCol w:w="1280"/>
      </w:tblGrid>
      <w:tr w:rsidR="009E0DBA" w:rsidRPr="00B24DDC" w:rsidTr="00B24DDC">
        <w:trPr>
          <w:cantSplit/>
          <w:trHeight w:val="800"/>
        </w:trPr>
        <w:tc>
          <w:tcPr>
            <w:tcW w:w="4111" w:type="dxa"/>
            <w:gridSpan w:val="2"/>
            <w:vMerge w:val="restart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</w:t>
            </w: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тыс. </w:t>
            </w: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руб.</w:t>
            </w:r>
          </w:p>
        </w:tc>
        <w:tc>
          <w:tcPr>
            <w:tcW w:w="3831" w:type="dxa"/>
            <w:gridSpan w:val="3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по годам   </w:t>
            </w: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реализации, тыс. руб.</w:t>
            </w:r>
          </w:p>
        </w:tc>
      </w:tr>
      <w:tr w:rsidR="009E0DBA" w:rsidRPr="00B24DDC" w:rsidTr="00B24DDC">
        <w:trPr>
          <w:cantSplit/>
        </w:trPr>
        <w:tc>
          <w:tcPr>
            <w:tcW w:w="4111" w:type="dxa"/>
            <w:gridSpan w:val="2"/>
            <w:vMerge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9E0DBA" w:rsidRPr="00B24DDC" w:rsidRDefault="009E0DBA" w:rsidP="002478A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478AF"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12" w:type="dxa"/>
          </w:tcPr>
          <w:p w:rsidR="009E0DBA" w:rsidRPr="00B24DDC" w:rsidRDefault="009E0DBA" w:rsidP="002478A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478AF"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:rsidR="009E0DBA" w:rsidRPr="00B24DDC" w:rsidRDefault="009E0DBA" w:rsidP="002478AF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478AF"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E0DBA" w:rsidRPr="00B24DDC" w:rsidTr="00B24DDC">
        <w:tc>
          <w:tcPr>
            <w:tcW w:w="4111" w:type="dxa"/>
            <w:gridSpan w:val="2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9" w:type="dxa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2" w:type="dxa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9E0DBA" w:rsidRPr="00B24DDC" w:rsidRDefault="009E0DBA" w:rsidP="00C61193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4DDC" w:rsidRPr="00B24DDC" w:rsidTr="00B24DDC">
        <w:tc>
          <w:tcPr>
            <w:tcW w:w="4111" w:type="dxa"/>
            <w:gridSpan w:val="2"/>
          </w:tcPr>
          <w:p w:rsidR="00B24DDC" w:rsidRPr="00B24DDC" w:rsidRDefault="00B24DDC" w:rsidP="002478AF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по </w:t>
            </w:r>
            <w:r w:rsidRPr="00B24DDC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 </w:t>
            </w:r>
          </w:p>
        </w:tc>
        <w:tc>
          <w:tcPr>
            <w:tcW w:w="1276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43391</w:t>
            </w:r>
          </w:p>
        </w:tc>
        <w:tc>
          <w:tcPr>
            <w:tcW w:w="1239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23965</w:t>
            </w:r>
          </w:p>
        </w:tc>
        <w:tc>
          <w:tcPr>
            <w:tcW w:w="1312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10859</w:t>
            </w:r>
          </w:p>
        </w:tc>
        <w:tc>
          <w:tcPr>
            <w:tcW w:w="1280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8567</w:t>
            </w:r>
          </w:p>
        </w:tc>
      </w:tr>
      <w:tr w:rsidR="00B24DDC" w:rsidRPr="00B24DDC" w:rsidTr="00B24DDC">
        <w:trPr>
          <w:cantSplit/>
          <w:trHeight w:val="157"/>
        </w:trPr>
        <w:tc>
          <w:tcPr>
            <w:tcW w:w="240" w:type="dxa"/>
            <w:vMerge w:val="restart"/>
          </w:tcPr>
          <w:p w:rsidR="00B24DDC" w:rsidRPr="00B24DDC" w:rsidRDefault="00B24DDC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</w:tcPr>
          <w:p w:rsidR="00B24DDC" w:rsidRPr="00B24DDC" w:rsidRDefault="00B24DDC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бюджета ЛМР:          </w:t>
            </w:r>
          </w:p>
        </w:tc>
        <w:tc>
          <w:tcPr>
            <w:tcW w:w="1276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43391</w:t>
            </w:r>
          </w:p>
        </w:tc>
        <w:tc>
          <w:tcPr>
            <w:tcW w:w="1239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23965</w:t>
            </w:r>
          </w:p>
        </w:tc>
        <w:tc>
          <w:tcPr>
            <w:tcW w:w="1312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10859</w:t>
            </w:r>
          </w:p>
        </w:tc>
        <w:tc>
          <w:tcPr>
            <w:tcW w:w="1280" w:type="dxa"/>
          </w:tcPr>
          <w:p w:rsidR="00B24DDC" w:rsidRPr="00B24DDC" w:rsidRDefault="00B24DDC" w:rsidP="00B24DD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4D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8567</w:t>
            </w:r>
          </w:p>
        </w:tc>
      </w:tr>
      <w:tr w:rsidR="002478AF" w:rsidRPr="00B24DDC" w:rsidTr="00B24DDC">
        <w:trPr>
          <w:cantSplit/>
          <w:trHeight w:val="178"/>
        </w:trPr>
        <w:tc>
          <w:tcPr>
            <w:tcW w:w="240" w:type="dxa"/>
            <w:vMerge/>
          </w:tcPr>
          <w:p w:rsidR="002478AF" w:rsidRPr="00B24DDC" w:rsidRDefault="002478AF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</w:tcPr>
          <w:p w:rsidR="002478AF" w:rsidRPr="00B24DDC" w:rsidRDefault="002478AF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 бюджета Республики Карелия:         </w:t>
            </w:r>
          </w:p>
        </w:tc>
        <w:tc>
          <w:tcPr>
            <w:tcW w:w="1276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9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78AF" w:rsidRPr="00B24DDC" w:rsidTr="00B24DDC">
        <w:trPr>
          <w:cantSplit/>
          <w:trHeight w:val="248"/>
        </w:trPr>
        <w:tc>
          <w:tcPr>
            <w:tcW w:w="240" w:type="dxa"/>
            <w:vMerge/>
          </w:tcPr>
          <w:p w:rsidR="002478AF" w:rsidRPr="00B24DDC" w:rsidRDefault="002478AF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</w:tcPr>
          <w:p w:rsidR="002478AF" w:rsidRPr="00B24DDC" w:rsidRDefault="002478AF" w:rsidP="00C61193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внебюджетных средств:         </w:t>
            </w:r>
          </w:p>
        </w:tc>
        <w:tc>
          <w:tcPr>
            <w:tcW w:w="1276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39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2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</w:tcPr>
          <w:p w:rsidR="002478AF" w:rsidRPr="00B24DDC" w:rsidRDefault="00B24DDC" w:rsidP="00B24D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642A6" w:rsidRDefault="00E642A6" w:rsidP="00E642A6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9E0DBA" w:rsidRPr="00E642A6" w:rsidRDefault="009E0DBA" w:rsidP="00E642A6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sz w:val="24"/>
          <w:szCs w:val="24"/>
        </w:rPr>
      </w:pPr>
      <w:r w:rsidRPr="00CD24A9">
        <w:rPr>
          <w:rFonts w:ascii="Times New Roman" w:hAnsi="Times New Roman"/>
          <w:b/>
          <w:sz w:val="24"/>
          <w:szCs w:val="24"/>
        </w:rPr>
        <w:t>5</w:t>
      </w:r>
      <w:r w:rsidRPr="00E642A6">
        <w:rPr>
          <w:rFonts w:ascii="Times New Roman" w:hAnsi="Times New Roman"/>
          <w:sz w:val="24"/>
          <w:szCs w:val="24"/>
        </w:rPr>
        <w:t xml:space="preserve">. </w:t>
      </w:r>
      <w:r w:rsidRPr="00E642A6">
        <w:rPr>
          <w:rFonts w:ascii="Times New Roman" w:hAnsi="Times New Roman"/>
          <w:b/>
          <w:sz w:val="24"/>
          <w:szCs w:val="24"/>
        </w:rPr>
        <w:t>Оценка эффективности Программы, рисков ее реализации</w:t>
      </w:r>
    </w:p>
    <w:p w:rsidR="00A854E8" w:rsidRPr="00E642A6" w:rsidRDefault="00E642A6" w:rsidP="00E642A6">
      <w:pPr>
        <w:pStyle w:val="Default"/>
        <w:spacing w:line="276" w:lineRule="auto"/>
        <w:jc w:val="both"/>
        <w:rPr>
          <w:color w:val="auto"/>
        </w:rPr>
      </w:pPr>
      <w:r w:rsidRPr="00E642A6">
        <w:rPr>
          <w:color w:val="C0504D" w:themeColor="accent2"/>
        </w:rPr>
        <w:tab/>
      </w:r>
      <w:r w:rsidR="00A854E8" w:rsidRPr="00E642A6">
        <w:rPr>
          <w:color w:val="auto"/>
        </w:rPr>
        <w:t xml:space="preserve">Оценка эффективности  программы осуществляется в соответствии с Методикой оценки эффективности реализации ведомственных  целевых программ Лоухского муниципального района (приложение № 4 к Порядку), утвержденной Постановлением администрации Лоухского муниципального района от 03.09.2013 №163 «Об утверждении Порядка разработки, реализации и оценки эффективности  ведомственных целевых программ Лоухского муниципального района». </w:t>
      </w:r>
    </w:p>
    <w:p w:rsidR="0057279C" w:rsidRPr="00E642A6" w:rsidRDefault="00A854E8" w:rsidP="00E642A6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42A6">
        <w:rPr>
          <w:rFonts w:ascii="Times New Roman" w:hAnsi="Times New Roman" w:cs="Times New Roman"/>
          <w:sz w:val="24"/>
          <w:szCs w:val="24"/>
        </w:rPr>
        <w:tab/>
      </w:r>
      <w:r w:rsidR="0057279C" w:rsidRPr="00E642A6">
        <w:rPr>
          <w:rFonts w:ascii="Times New Roman" w:hAnsi="Times New Roman" w:cs="Times New Roman"/>
          <w:b/>
          <w:sz w:val="24"/>
          <w:szCs w:val="24"/>
        </w:rPr>
        <w:t>Внешние риски</w:t>
      </w:r>
      <w:r w:rsidR="0057279C" w:rsidRPr="00E642A6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программы</w:t>
      </w:r>
      <w:proofErr w:type="gramStart"/>
      <w:r w:rsidR="0057279C" w:rsidRPr="00E642A6">
        <w:rPr>
          <w:rFonts w:ascii="Times New Roman" w:hAnsi="Times New Roman" w:cs="Times New Roman"/>
          <w:sz w:val="24"/>
          <w:szCs w:val="24"/>
        </w:rPr>
        <w:t>.</w:t>
      </w:r>
      <w:bookmarkStart w:id="2" w:name="_GoBack"/>
      <w:bookmarkEnd w:id="2"/>
      <w:r w:rsidR="0057279C" w:rsidRPr="00E642A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7279C" w:rsidRPr="00E642A6">
        <w:rPr>
          <w:rFonts w:ascii="Times New Roman" w:hAnsi="Times New Roman" w:cs="Times New Roman"/>
          <w:sz w:val="24"/>
          <w:szCs w:val="24"/>
        </w:rPr>
        <w:t xml:space="preserve">нешние риски связаны с возможным ухудшением экономической ситуации в районе и республике в целом, изменением законодательства, в том числе в части изменения круга вопросов местного значения и полномочий органов местного самоуправления, отсутствием претендентов на участие в торгах на заключение муниципальных контрактов на поставку товаров, выполнение работ, оказание услуг при реализации мероприятий программы на основе муниципальных контрактов, заключаемых в соответствии с законодательством о контрактной системе в сфере осуществления закупок товаров, работ, услуг для государственных и муниципальных нужд. </w:t>
      </w:r>
    </w:p>
    <w:p w:rsidR="00E642A6" w:rsidRDefault="0057279C" w:rsidP="00E642A6">
      <w:pPr>
        <w:spacing w:after="0"/>
        <w:ind w:firstLine="709"/>
        <w:jc w:val="both"/>
        <w:rPr>
          <w:sz w:val="24"/>
          <w:szCs w:val="24"/>
        </w:rPr>
      </w:pPr>
      <w:r w:rsidRPr="00E642A6">
        <w:rPr>
          <w:rFonts w:ascii="Times New Roman" w:hAnsi="Times New Roman" w:cs="Times New Roman"/>
          <w:b/>
          <w:sz w:val="24"/>
          <w:szCs w:val="24"/>
        </w:rPr>
        <w:t>Внутренние риски</w:t>
      </w:r>
      <w:r w:rsidRPr="00E642A6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программы</w:t>
      </w:r>
      <w:r w:rsidRPr="00E642A6">
        <w:rPr>
          <w:rFonts w:ascii="Times New Roman" w:hAnsi="Times New Roman" w:cs="Times New Roman"/>
          <w:sz w:val="24"/>
          <w:szCs w:val="24"/>
        </w:rPr>
        <w:t>.</w:t>
      </w:r>
      <w:r w:rsidR="00A854E8" w:rsidRPr="00E642A6">
        <w:rPr>
          <w:rFonts w:ascii="Times New Roman" w:hAnsi="Times New Roman" w:cs="Times New Roman"/>
          <w:sz w:val="24"/>
          <w:szCs w:val="24"/>
        </w:rPr>
        <w:t>К основным рискам, связанным с реализацией программы относятся финансово-экономические риски, возникшие при недофинансировании мероприятий программы из средств  бюджета Лоухского муниципального района.</w:t>
      </w:r>
    </w:p>
    <w:sectPr w:rsidR="00E642A6" w:rsidSect="00A77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FE7" w:rsidRDefault="00CF5FE7" w:rsidP="009E0DBA">
      <w:pPr>
        <w:spacing w:after="0" w:line="240" w:lineRule="auto"/>
      </w:pPr>
      <w:r>
        <w:separator/>
      </w:r>
    </w:p>
  </w:endnote>
  <w:endnote w:type="continuationSeparator" w:id="1">
    <w:p w:rsidR="00CF5FE7" w:rsidRDefault="00CF5FE7" w:rsidP="009E0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FE7" w:rsidRDefault="00CF5FE7" w:rsidP="009E0DBA">
      <w:pPr>
        <w:spacing w:after="0" w:line="240" w:lineRule="auto"/>
      </w:pPr>
      <w:r>
        <w:separator/>
      </w:r>
    </w:p>
  </w:footnote>
  <w:footnote w:type="continuationSeparator" w:id="1">
    <w:p w:rsidR="00CF5FE7" w:rsidRDefault="00CF5FE7" w:rsidP="009E0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23C21"/>
    <w:multiLevelType w:val="hybridMultilevel"/>
    <w:tmpl w:val="FE92ED7A"/>
    <w:lvl w:ilvl="0" w:tplc="6A7A631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E0DBA"/>
    <w:rsid w:val="000146EF"/>
    <w:rsid w:val="00056CD1"/>
    <w:rsid w:val="00087018"/>
    <w:rsid w:val="000B577D"/>
    <w:rsid w:val="0015204E"/>
    <w:rsid w:val="00163EF6"/>
    <w:rsid w:val="001B1E92"/>
    <w:rsid w:val="001E2FF7"/>
    <w:rsid w:val="001F42E9"/>
    <w:rsid w:val="00217014"/>
    <w:rsid w:val="0021724C"/>
    <w:rsid w:val="002378FF"/>
    <w:rsid w:val="002478AF"/>
    <w:rsid w:val="0026341A"/>
    <w:rsid w:val="00282384"/>
    <w:rsid w:val="00287F79"/>
    <w:rsid w:val="00291018"/>
    <w:rsid w:val="002B44DC"/>
    <w:rsid w:val="002C2C0F"/>
    <w:rsid w:val="002E2CAE"/>
    <w:rsid w:val="00333EE0"/>
    <w:rsid w:val="00353772"/>
    <w:rsid w:val="003805FF"/>
    <w:rsid w:val="003A4491"/>
    <w:rsid w:val="003B322E"/>
    <w:rsid w:val="003E5124"/>
    <w:rsid w:val="00407031"/>
    <w:rsid w:val="00431397"/>
    <w:rsid w:val="0046366E"/>
    <w:rsid w:val="004668E1"/>
    <w:rsid w:val="00483F1B"/>
    <w:rsid w:val="00494E8B"/>
    <w:rsid w:val="004C0A79"/>
    <w:rsid w:val="004E0DC2"/>
    <w:rsid w:val="005100CF"/>
    <w:rsid w:val="00571428"/>
    <w:rsid w:val="0057279C"/>
    <w:rsid w:val="005F7B79"/>
    <w:rsid w:val="00621979"/>
    <w:rsid w:val="00637236"/>
    <w:rsid w:val="0064652D"/>
    <w:rsid w:val="00656009"/>
    <w:rsid w:val="006706E6"/>
    <w:rsid w:val="007113EA"/>
    <w:rsid w:val="0072222A"/>
    <w:rsid w:val="00765447"/>
    <w:rsid w:val="00766B67"/>
    <w:rsid w:val="007710B3"/>
    <w:rsid w:val="00783F51"/>
    <w:rsid w:val="0079380E"/>
    <w:rsid w:val="007C76E6"/>
    <w:rsid w:val="00801580"/>
    <w:rsid w:val="00845E51"/>
    <w:rsid w:val="0085719B"/>
    <w:rsid w:val="00860D74"/>
    <w:rsid w:val="00895FDA"/>
    <w:rsid w:val="008A4D0D"/>
    <w:rsid w:val="009226A8"/>
    <w:rsid w:val="00956DF6"/>
    <w:rsid w:val="0097175A"/>
    <w:rsid w:val="009861E1"/>
    <w:rsid w:val="009E0DBA"/>
    <w:rsid w:val="009F209C"/>
    <w:rsid w:val="00A20D3D"/>
    <w:rsid w:val="00A67F3E"/>
    <w:rsid w:val="00A7742E"/>
    <w:rsid w:val="00A854E8"/>
    <w:rsid w:val="00AC5F88"/>
    <w:rsid w:val="00B24DDC"/>
    <w:rsid w:val="00B3068B"/>
    <w:rsid w:val="00B428A2"/>
    <w:rsid w:val="00B47CA2"/>
    <w:rsid w:val="00B629C3"/>
    <w:rsid w:val="00B902FE"/>
    <w:rsid w:val="00B92506"/>
    <w:rsid w:val="00BA5C3B"/>
    <w:rsid w:val="00BC0A72"/>
    <w:rsid w:val="00C02AC2"/>
    <w:rsid w:val="00C07E77"/>
    <w:rsid w:val="00C61193"/>
    <w:rsid w:val="00CD24A9"/>
    <w:rsid w:val="00CD300C"/>
    <w:rsid w:val="00CE56F5"/>
    <w:rsid w:val="00CE5BD4"/>
    <w:rsid w:val="00CF5FE7"/>
    <w:rsid w:val="00D3111B"/>
    <w:rsid w:val="00D573BC"/>
    <w:rsid w:val="00D622AC"/>
    <w:rsid w:val="00E254A7"/>
    <w:rsid w:val="00E54A3B"/>
    <w:rsid w:val="00E642A6"/>
    <w:rsid w:val="00EC713C"/>
    <w:rsid w:val="00EF2A54"/>
    <w:rsid w:val="00EF5DF7"/>
    <w:rsid w:val="00F01655"/>
    <w:rsid w:val="00F018A1"/>
    <w:rsid w:val="00F52C28"/>
    <w:rsid w:val="00F65452"/>
    <w:rsid w:val="00F65EC5"/>
    <w:rsid w:val="00F742B5"/>
    <w:rsid w:val="00FD3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C0F"/>
  </w:style>
  <w:style w:type="paragraph" w:styleId="2">
    <w:name w:val="heading 2"/>
    <w:basedOn w:val="a"/>
    <w:link w:val="20"/>
    <w:uiPriority w:val="9"/>
    <w:qFormat/>
    <w:rsid w:val="00D573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E0D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Cell">
    <w:name w:val="ConsPlusCell"/>
    <w:rsid w:val="009E0D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3">
    <w:name w:val="footnote text"/>
    <w:basedOn w:val="a"/>
    <w:link w:val="a4"/>
    <w:semiHidden/>
    <w:rsid w:val="009E0DBA"/>
    <w:pPr>
      <w:spacing w:after="0" w:line="240" w:lineRule="auto"/>
      <w:ind w:firstLine="720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E0DB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semiHidden/>
    <w:rsid w:val="009E0DBA"/>
    <w:rPr>
      <w:rFonts w:cs="Times New Roman"/>
      <w:vertAlign w:val="superscript"/>
    </w:rPr>
  </w:style>
  <w:style w:type="paragraph" w:styleId="a6">
    <w:name w:val="Plain Text"/>
    <w:basedOn w:val="a"/>
    <w:link w:val="a7"/>
    <w:rsid w:val="009E0DB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9E0DBA"/>
    <w:rPr>
      <w:rFonts w:ascii="Courier New" w:eastAsia="Calibri" w:hAnsi="Courier New" w:cs="Times New Roman"/>
      <w:sz w:val="20"/>
      <w:szCs w:val="20"/>
    </w:rPr>
  </w:style>
  <w:style w:type="paragraph" w:styleId="21">
    <w:name w:val="Body Text 2"/>
    <w:basedOn w:val="a"/>
    <w:link w:val="22"/>
    <w:rsid w:val="009E0D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22">
    <w:name w:val="Основной текст 2 Знак"/>
    <w:basedOn w:val="a0"/>
    <w:link w:val="21"/>
    <w:rsid w:val="009E0DBA"/>
    <w:rPr>
      <w:rFonts w:ascii="Times New Roman" w:eastAsia="Times New Roman" w:hAnsi="Times New Roman" w:cs="Times New Roman"/>
      <w:sz w:val="20"/>
      <w:szCs w:val="24"/>
      <w:lang w:eastAsia="en-US"/>
    </w:rPr>
  </w:style>
  <w:style w:type="table" w:styleId="a8">
    <w:name w:val="Table Grid"/>
    <w:basedOn w:val="a1"/>
    <w:uiPriority w:val="59"/>
    <w:rsid w:val="005714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14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353772"/>
    <w:pPr>
      <w:ind w:left="720"/>
      <w:contextualSpacing/>
    </w:pPr>
  </w:style>
  <w:style w:type="paragraph" w:styleId="aa">
    <w:name w:val="Normal (Web)"/>
    <w:basedOn w:val="a"/>
    <w:uiPriority w:val="99"/>
    <w:rsid w:val="004E0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43139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Заголовок №1_"/>
    <w:link w:val="10"/>
    <w:locked/>
    <w:rsid w:val="00431397"/>
    <w:rPr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431397"/>
    <w:pPr>
      <w:shd w:val="clear" w:color="auto" w:fill="FFFFFF"/>
      <w:spacing w:after="0" w:line="240" w:lineRule="atLeast"/>
      <w:outlineLvl w:val="0"/>
    </w:pPr>
    <w:rPr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rsid w:val="00D573BC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rsid w:val="00A854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4">
    <w:name w:val="s_14"/>
    <w:basedOn w:val="a"/>
    <w:rsid w:val="00A854E8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85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54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C1698-D447-4832-AC2D-0412F2560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1548</TotalTime>
  <Pages>8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Golikova</dc:creator>
  <cp:lastModifiedBy>Golikova</cp:lastModifiedBy>
  <cp:revision>24</cp:revision>
  <cp:lastPrinted>2019-07-26T08:50:00Z</cp:lastPrinted>
  <dcterms:created xsi:type="dcterms:W3CDTF">2019-07-16T07:42:00Z</dcterms:created>
  <dcterms:modified xsi:type="dcterms:W3CDTF">2019-07-26T10:12:00Z</dcterms:modified>
</cp:coreProperties>
</file>