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28A" w:rsidRDefault="00FB31BF" w:rsidP="006E5A9D">
      <w:pPr>
        <w:pStyle w:val="21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Отдел надзорной деятельности Кемского и Лоухского районов Управления надзорной деятельности и профилактической работы Главного управления МЧС России по </w:t>
      </w:r>
      <w:r w:rsidR="001C7D69">
        <w:rPr>
          <w:sz w:val="28"/>
          <w:szCs w:val="28"/>
        </w:rPr>
        <w:t>Республике Карелия</w:t>
      </w:r>
      <w:r w:rsidR="00FD12A7">
        <w:rPr>
          <w:sz w:val="28"/>
          <w:szCs w:val="28"/>
        </w:rPr>
        <w:t xml:space="preserve">, </w:t>
      </w:r>
      <w:r w:rsidR="0012051B">
        <w:rPr>
          <w:sz w:val="28"/>
          <w:szCs w:val="28"/>
        </w:rPr>
        <w:t xml:space="preserve">информирует граждан о том, что в соответствии Федеральным законом от 21 декабря 1994 г. № 69-ФЗ «О пожарной безопасности», </w:t>
      </w:r>
      <w:r w:rsidR="00DC1AC8">
        <w:rPr>
          <w:sz w:val="28"/>
          <w:szCs w:val="28"/>
        </w:rPr>
        <w:t xml:space="preserve">Законом </w:t>
      </w:r>
      <w:r w:rsidR="006E5A9D">
        <w:rPr>
          <w:sz w:val="28"/>
          <w:szCs w:val="28"/>
        </w:rPr>
        <w:t>Республики К</w:t>
      </w:r>
      <w:r w:rsidR="007E528A">
        <w:rPr>
          <w:sz w:val="28"/>
          <w:szCs w:val="28"/>
        </w:rPr>
        <w:t xml:space="preserve">арелия от 06 октября 2005 г. № 903-ЗРК «О некоторых вопросах пожарной безопасности» </w:t>
      </w:r>
      <w:r w:rsidR="00F260DC">
        <w:rPr>
          <w:sz w:val="28"/>
          <w:szCs w:val="28"/>
        </w:rPr>
        <w:t>распоряжением Правительства Республики Карелия от 05 мая 2016</w:t>
      </w:r>
      <w:proofErr w:type="gramEnd"/>
      <w:r w:rsidR="00F260DC">
        <w:rPr>
          <w:sz w:val="28"/>
          <w:szCs w:val="28"/>
        </w:rPr>
        <w:t xml:space="preserve"> г. № 320р-П </w:t>
      </w:r>
      <w:r w:rsidR="007E528A">
        <w:rPr>
          <w:sz w:val="28"/>
          <w:szCs w:val="28"/>
        </w:rPr>
        <w:t xml:space="preserve">в период с 11 мая по 10 июня 2016 года в Республике Карелия объявлен месячник пожарной безопасности жилищного фонда. </w:t>
      </w:r>
    </w:p>
    <w:p w:rsidR="00594EAD" w:rsidRDefault="00594EAD" w:rsidP="006E5A9D">
      <w:pPr>
        <w:pStyle w:val="21"/>
        <w:ind w:firstLine="567"/>
        <w:rPr>
          <w:sz w:val="28"/>
          <w:szCs w:val="28"/>
        </w:rPr>
      </w:pPr>
      <w:r>
        <w:rPr>
          <w:sz w:val="28"/>
          <w:szCs w:val="28"/>
        </w:rPr>
        <w:t>Данным</w:t>
      </w:r>
      <w:r w:rsidR="0089268F">
        <w:rPr>
          <w:sz w:val="28"/>
          <w:szCs w:val="28"/>
        </w:rPr>
        <w:t xml:space="preserve"> распоряжением Правительства Республики Карелия </w:t>
      </w:r>
      <w:r>
        <w:rPr>
          <w:sz w:val="28"/>
          <w:szCs w:val="28"/>
        </w:rPr>
        <w:t xml:space="preserve">утвержден </w:t>
      </w:r>
      <w:r w:rsidR="0089268F">
        <w:rPr>
          <w:sz w:val="28"/>
          <w:szCs w:val="28"/>
        </w:rPr>
        <w:t xml:space="preserve">план </w:t>
      </w:r>
      <w:r w:rsidR="00A34F7D">
        <w:rPr>
          <w:sz w:val="28"/>
          <w:szCs w:val="28"/>
        </w:rPr>
        <w:t xml:space="preserve">мероприятий по </w:t>
      </w:r>
      <w:r w:rsidR="0089268F">
        <w:rPr>
          <w:sz w:val="28"/>
          <w:szCs w:val="28"/>
        </w:rPr>
        <w:t>проведени</w:t>
      </w:r>
      <w:r w:rsidR="00A34F7D">
        <w:rPr>
          <w:sz w:val="28"/>
          <w:szCs w:val="28"/>
        </w:rPr>
        <w:t>ю</w:t>
      </w:r>
      <w:r w:rsidR="0089268F">
        <w:rPr>
          <w:sz w:val="28"/>
          <w:szCs w:val="28"/>
        </w:rPr>
        <w:t xml:space="preserve"> месячника пожарной безопасности жилищно</w:t>
      </w:r>
      <w:r w:rsidR="00A34F7D">
        <w:rPr>
          <w:sz w:val="28"/>
          <w:szCs w:val="28"/>
        </w:rPr>
        <w:t>го</w:t>
      </w:r>
      <w:r w:rsidR="0089268F">
        <w:rPr>
          <w:sz w:val="28"/>
          <w:szCs w:val="28"/>
        </w:rPr>
        <w:t xml:space="preserve"> фонд</w:t>
      </w:r>
      <w:r w:rsidR="00A34F7D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F32B9F" w:rsidRDefault="00DF56AC" w:rsidP="006E5A9D">
      <w:pPr>
        <w:pStyle w:val="21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утвержденным планом, органами местного самоуправления муниципальных образований в Республике Карелия, </w:t>
      </w:r>
      <w:r w:rsidR="00594EAD">
        <w:rPr>
          <w:sz w:val="28"/>
          <w:szCs w:val="28"/>
        </w:rPr>
        <w:t xml:space="preserve">Главным управлением МЧС России по Республике Карелия, </w:t>
      </w:r>
      <w:r w:rsidR="0089268F">
        <w:rPr>
          <w:sz w:val="28"/>
          <w:szCs w:val="28"/>
        </w:rPr>
        <w:t xml:space="preserve">Государственным комитетом Республики Карелия по обеспечению жизнедеятельности и безопасности населения, </w:t>
      </w:r>
      <w:r w:rsidR="005749C5">
        <w:rPr>
          <w:sz w:val="28"/>
          <w:szCs w:val="28"/>
        </w:rPr>
        <w:t>Карельским республиканским отделением общероссийской общественной организации «Всероссийское добровольное пожарное общество»</w:t>
      </w:r>
      <w:r w:rsidR="00194236">
        <w:rPr>
          <w:sz w:val="28"/>
          <w:szCs w:val="28"/>
        </w:rPr>
        <w:t>,</w:t>
      </w:r>
      <w:r w:rsidR="00C80E1D">
        <w:rPr>
          <w:sz w:val="28"/>
          <w:szCs w:val="28"/>
        </w:rPr>
        <w:t xml:space="preserve"> </w:t>
      </w:r>
      <w:r w:rsidR="005749C5">
        <w:rPr>
          <w:sz w:val="28"/>
          <w:szCs w:val="28"/>
        </w:rPr>
        <w:t xml:space="preserve">на территории Республики Карелия </w:t>
      </w:r>
      <w:r w:rsidR="001856C3">
        <w:rPr>
          <w:sz w:val="28"/>
          <w:szCs w:val="28"/>
        </w:rPr>
        <w:t xml:space="preserve">проводятся </w:t>
      </w:r>
      <w:r w:rsidR="00E87F93">
        <w:rPr>
          <w:sz w:val="28"/>
          <w:szCs w:val="28"/>
        </w:rPr>
        <w:t>следующие мероприятия</w:t>
      </w:r>
      <w:r w:rsidR="00F32B9F">
        <w:rPr>
          <w:sz w:val="28"/>
          <w:szCs w:val="28"/>
        </w:rPr>
        <w:t>:</w:t>
      </w:r>
    </w:p>
    <w:p w:rsidR="00C35944" w:rsidRDefault="00C35944" w:rsidP="006E5A9D">
      <w:pPr>
        <w:pStyle w:val="21"/>
        <w:ind w:firstLine="567"/>
        <w:rPr>
          <w:sz w:val="28"/>
          <w:szCs w:val="28"/>
        </w:rPr>
      </w:pPr>
      <w:r>
        <w:rPr>
          <w:sz w:val="28"/>
          <w:szCs w:val="28"/>
        </w:rPr>
        <w:t>-  организация проверок мест возможного проживания лиц без определенного места жительства (подвалы, чердаки, пустующие строения и др.); организация инструктажей по правилам пожарной безопасности в неблагополучных семьях и с гражданами, склонными к правонарушениям в области пожарной безопасности;</w:t>
      </w:r>
    </w:p>
    <w:p w:rsidR="00F5519F" w:rsidRDefault="00F5519F" w:rsidP="006E5A9D">
      <w:pPr>
        <w:pStyle w:val="21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0E1722">
        <w:rPr>
          <w:sz w:val="28"/>
          <w:szCs w:val="28"/>
        </w:rPr>
        <w:t xml:space="preserve">создание условий для организации деятельности добровольной пожарной охраны в населенных пунктах, находящихся вне зоны нормативного времени прибытия подразделений </w:t>
      </w:r>
      <w:r w:rsidR="0015669E">
        <w:rPr>
          <w:sz w:val="28"/>
          <w:szCs w:val="28"/>
        </w:rPr>
        <w:t>государственной противопожарной службы</w:t>
      </w:r>
      <w:r w:rsidR="00191B05">
        <w:rPr>
          <w:sz w:val="28"/>
          <w:szCs w:val="28"/>
        </w:rPr>
        <w:t>, определенного статьей 76 Федерального закона от 22 июля 2008 г. № 123-ФЗ «Технический регламент о требованиях пожарной безопасности»</w:t>
      </w:r>
      <w:r w:rsidR="00A8623A">
        <w:rPr>
          <w:sz w:val="28"/>
          <w:szCs w:val="28"/>
        </w:rPr>
        <w:t>, а также принятие мер по обеспечению территорий общего пользования первичными средствами пожаротушения</w:t>
      </w:r>
      <w:r w:rsidR="00C80E1D">
        <w:rPr>
          <w:sz w:val="28"/>
          <w:szCs w:val="28"/>
        </w:rPr>
        <w:t>;</w:t>
      </w:r>
      <w:proofErr w:type="gramEnd"/>
    </w:p>
    <w:p w:rsidR="008B0C63" w:rsidRDefault="008B0C63" w:rsidP="006E5A9D">
      <w:pPr>
        <w:pStyle w:val="21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освещение в средствах массовой информации мероприятий, проводимых в ходе месячника пожарной безопасности в жилищном фонде; </w:t>
      </w:r>
    </w:p>
    <w:p w:rsidR="001F7115" w:rsidRDefault="001F7115" w:rsidP="006E5A9D">
      <w:pPr>
        <w:pStyle w:val="21"/>
        <w:ind w:firstLine="567"/>
        <w:rPr>
          <w:sz w:val="28"/>
          <w:szCs w:val="28"/>
        </w:rPr>
      </w:pPr>
      <w:r>
        <w:rPr>
          <w:sz w:val="28"/>
          <w:szCs w:val="28"/>
        </w:rPr>
        <w:t>- организация и проведение мероприятий по выявлению бесхозных строений, принятие совместных мер к недопущению строительства жилых зданий под высоковольтными электролиниями на территориях, отведенных под прокладку магистральных газопроводов, вблизи лесных массивов;</w:t>
      </w:r>
    </w:p>
    <w:p w:rsidR="00B23160" w:rsidRDefault="00B23160" w:rsidP="006E5A9D">
      <w:pPr>
        <w:pStyle w:val="21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21DB">
        <w:rPr>
          <w:sz w:val="28"/>
          <w:szCs w:val="28"/>
        </w:rPr>
        <w:t>организация и проведение мероприятий по очистке от мусора дворовых территорий, подвалов и чердаков жилых домов с привлечением жильцов жилых домов, товариществ собственников жилья, управляющих компаний;</w:t>
      </w:r>
    </w:p>
    <w:p w:rsidR="00D45245" w:rsidRDefault="00D45245" w:rsidP="006E5A9D">
      <w:pPr>
        <w:pStyle w:val="21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проведение анализа состояния противопожарной защиты сельских населенных пунктов (наличие связи, состояние дорог, наличие добровольных пожарных дружин (команд), удаленность от подразделений пожарной </w:t>
      </w:r>
      <w:r>
        <w:rPr>
          <w:sz w:val="28"/>
          <w:szCs w:val="28"/>
        </w:rPr>
        <w:lastRenderedPageBreak/>
        <w:t>охраны) и внесение предложений по улучшению их противопожарной защищенности органам местного самоуправления;</w:t>
      </w:r>
    </w:p>
    <w:p w:rsidR="002821DB" w:rsidRDefault="002821DB" w:rsidP="006E5A9D">
      <w:pPr>
        <w:pStyle w:val="21"/>
        <w:ind w:firstLine="567"/>
        <w:rPr>
          <w:sz w:val="28"/>
          <w:szCs w:val="28"/>
        </w:rPr>
      </w:pPr>
      <w:r>
        <w:rPr>
          <w:sz w:val="28"/>
          <w:szCs w:val="28"/>
        </w:rPr>
        <w:t>- разработка и распространение средств наглядной агитации (памятки, инструкции, плакаты), оформление уголков пожарной безопасности в организациях, оказывающих жилищно-коммунальные услуги; проведение среди населения тематических бесед, направленных на соблюдение мер пожарной безопасности в быту;</w:t>
      </w:r>
    </w:p>
    <w:p w:rsidR="002821DB" w:rsidRDefault="001F6568" w:rsidP="006E5A9D">
      <w:pPr>
        <w:pStyle w:val="21"/>
        <w:ind w:firstLine="567"/>
        <w:rPr>
          <w:sz w:val="28"/>
          <w:szCs w:val="28"/>
        </w:rPr>
      </w:pPr>
      <w:r>
        <w:rPr>
          <w:sz w:val="28"/>
          <w:szCs w:val="28"/>
        </w:rPr>
        <w:t>- создание в целях пожаротушения условий для забора воды из источников противопожарного водоснабжения, расположенных в сельских населенных пунктах и прилегающих к ним территориях</w:t>
      </w:r>
      <w:r w:rsidR="00936A0C">
        <w:rPr>
          <w:sz w:val="28"/>
          <w:szCs w:val="28"/>
        </w:rPr>
        <w:t xml:space="preserve"> и др.</w:t>
      </w:r>
    </w:p>
    <w:p w:rsidR="0085559F" w:rsidRPr="000E1722" w:rsidRDefault="0085559F" w:rsidP="006E5A9D">
      <w:pPr>
        <w:pStyle w:val="21"/>
        <w:ind w:firstLine="567"/>
        <w:rPr>
          <w:sz w:val="28"/>
          <w:szCs w:val="28"/>
        </w:rPr>
      </w:pPr>
      <w:r>
        <w:rPr>
          <w:sz w:val="28"/>
          <w:szCs w:val="28"/>
        </w:rPr>
        <w:t>По окончании месячника пожарной безопасности в жилищном фонде Главным управлением МЧС России по Республике Карелия, Государственным комитетом Республики Карелия по обеспечению жизнедеятельности и безопасности населения будет выполнен анализ его проведения, результаты анализа будут представлены на рассмотрение Комиссии Правительства Республики Карелия по предупреждению и ликвидации чрезвычайных ситуаций и обеспечению пожарной безопасности.</w:t>
      </w:r>
    </w:p>
    <w:p w:rsidR="0089268F" w:rsidRPr="000E1722" w:rsidRDefault="0089268F" w:rsidP="006E5A9D">
      <w:pPr>
        <w:pStyle w:val="21"/>
        <w:ind w:firstLine="567"/>
        <w:rPr>
          <w:sz w:val="28"/>
          <w:szCs w:val="28"/>
        </w:rPr>
      </w:pPr>
    </w:p>
    <w:p w:rsidR="0089268F" w:rsidRPr="000E1722" w:rsidRDefault="0089268F" w:rsidP="006E5A9D">
      <w:pPr>
        <w:pStyle w:val="21"/>
        <w:ind w:firstLine="567"/>
        <w:rPr>
          <w:sz w:val="28"/>
          <w:szCs w:val="28"/>
        </w:rPr>
      </w:pPr>
    </w:p>
    <w:p w:rsidR="00C044F8" w:rsidRDefault="00C044F8" w:rsidP="006E5A9D">
      <w:pPr>
        <w:pStyle w:val="a5"/>
        <w:spacing w:before="0" w:beforeAutospacing="0" w:after="0" w:afterAutospacing="0"/>
        <w:jc w:val="both"/>
        <w:rPr>
          <w:rStyle w:val="a6"/>
          <w:b w:val="0"/>
          <w:color w:val="000000" w:themeColor="text1"/>
          <w:sz w:val="28"/>
          <w:szCs w:val="28"/>
        </w:rPr>
      </w:pPr>
    </w:p>
    <w:p w:rsidR="00603481" w:rsidRDefault="009B7B78" w:rsidP="006E5A9D">
      <w:pPr>
        <w:pStyle w:val="a5"/>
        <w:spacing w:before="0" w:beforeAutospacing="0" w:after="0" w:afterAutospacing="0"/>
        <w:jc w:val="both"/>
        <w:rPr>
          <w:rStyle w:val="a6"/>
          <w:b w:val="0"/>
          <w:color w:val="000000" w:themeColor="text1"/>
          <w:sz w:val="28"/>
          <w:szCs w:val="28"/>
        </w:rPr>
      </w:pPr>
      <w:r w:rsidRPr="009B7B78">
        <w:rPr>
          <w:rStyle w:val="a6"/>
          <w:b w:val="0"/>
          <w:color w:val="000000" w:themeColor="text1"/>
          <w:sz w:val="28"/>
          <w:szCs w:val="28"/>
        </w:rPr>
        <w:t xml:space="preserve">Старший инспектор отдела надзорной деятельности </w:t>
      </w:r>
    </w:p>
    <w:p w:rsidR="00603481" w:rsidRDefault="009B7B78" w:rsidP="006E5A9D">
      <w:pPr>
        <w:pStyle w:val="a5"/>
        <w:spacing w:before="0" w:beforeAutospacing="0" w:after="0" w:afterAutospacing="0"/>
        <w:jc w:val="both"/>
        <w:rPr>
          <w:rStyle w:val="a6"/>
          <w:b w:val="0"/>
          <w:color w:val="000000" w:themeColor="text1"/>
          <w:sz w:val="28"/>
          <w:szCs w:val="28"/>
        </w:rPr>
      </w:pPr>
      <w:r w:rsidRPr="009B7B78">
        <w:rPr>
          <w:rStyle w:val="a6"/>
          <w:b w:val="0"/>
          <w:color w:val="000000" w:themeColor="text1"/>
          <w:sz w:val="28"/>
          <w:szCs w:val="28"/>
        </w:rPr>
        <w:t xml:space="preserve">Кемского и Лоухского районов </w:t>
      </w:r>
    </w:p>
    <w:p w:rsidR="009B7B78" w:rsidRPr="009B7B78" w:rsidRDefault="009B7B78" w:rsidP="006E5A9D">
      <w:pPr>
        <w:pStyle w:val="a5"/>
        <w:spacing w:before="0" w:beforeAutospacing="0" w:after="0" w:afterAutospacing="0"/>
        <w:jc w:val="both"/>
        <w:rPr>
          <w:rStyle w:val="a6"/>
          <w:b w:val="0"/>
          <w:color w:val="000000" w:themeColor="text1"/>
          <w:sz w:val="28"/>
          <w:szCs w:val="28"/>
        </w:rPr>
      </w:pPr>
      <w:proofErr w:type="spellStart"/>
      <w:r w:rsidRPr="009B7B78">
        <w:rPr>
          <w:rStyle w:val="a6"/>
          <w:b w:val="0"/>
          <w:color w:val="000000" w:themeColor="text1"/>
          <w:sz w:val="28"/>
          <w:szCs w:val="28"/>
        </w:rPr>
        <w:t>Вягянен</w:t>
      </w:r>
      <w:proofErr w:type="spellEnd"/>
      <w:r w:rsidRPr="009B7B78">
        <w:rPr>
          <w:rStyle w:val="a6"/>
          <w:b w:val="0"/>
          <w:color w:val="000000" w:themeColor="text1"/>
          <w:sz w:val="28"/>
          <w:szCs w:val="28"/>
        </w:rPr>
        <w:t xml:space="preserve"> Николай </w:t>
      </w:r>
      <w:proofErr w:type="spellStart"/>
      <w:r w:rsidRPr="009B7B78">
        <w:rPr>
          <w:rStyle w:val="a6"/>
          <w:b w:val="0"/>
          <w:color w:val="000000" w:themeColor="text1"/>
          <w:sz w:val="28"/>
          <w:szCs w:val="28"/>
        </w:rPr>
        <w:t>Валтерович</w:t>
      </w:r>
      <w:proofErr w:type="spellEnd"/>
    </w:p>
    <w:sectPr w:rsidR="009B7B78" w:rsidRPr="009B7B78" w:rsidSect="008963C8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54CC7"/>
    <w:multiLevelType w:val="hybridMultilevel"/>
    <w:tmpl w:val="5C0A79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2397"/>
    <w:rsid w:val="00007149"/>
    <w:rsid w:val="00007F38"/>
    <w:rsid w:val="00016566"/>
    <w:rsid w:val="00017D86"/>
    <w:rsid w:val="00031ADF"/>
    <w:rsid w:val="000364DA"/>
    <w:rsid w:val="000378F6"/>
    <w:rsid w:val="000440C6"/>
    <w:rsid w:val="00053721"/>
    <w:rsid w:val="00055ADD"/>
    <w:rsid w:val="0007627C"/>
    <w:rsid w:val="000E1722"/>
    <w:rsid w:val="000F35A2"/>
    <w:rsid w:val="0012051B"/>
    <w:rsid w:val="0013716F"/>
    <w:rsid w:val="00143B40"/>
    <w:rsid w:val="0015669E"/>
    <w:rsid w:val="00160FF2"/>
    <w:rsid w:val="001732F2"/>
    <w:rsid w:val="00182DEE"/>
    <w:rsid w:val="0018313C"/>
    <w:rsid w:val="001856C3"/>
    <w:rsid w:val="00191B05"/>
    <w:rsid w:val="00192C66"/>
    <w:rsid w:val="00193612"/>
    <w:rsid w:val="00194236"/>
    <w:rsid w:val="001A1ED8"/>
    <w:rsid w:val="001A21E0"/>
    <w:rsid w:val="001C042A"/>
    <w:rsid w:val="001C3923"/>
    <w:rsid w:val="001C7D69"/>
    <w:rsid w:val="001F2734"/>
    <w:rsid w:val="001F394F"/>
    <w:rsid w:val="001F42B8"/>
    <w:rsid w:val="001F6568"/>
    <w:rsid w:val="001F7115"/>
    <w:rsid w:val="001F79D6"/>
    <w:rsid w:val="00202297"/>
    <w:rsid w:val="00213F88"/>
    <w:rsid w:val="002320AF"/>
    <w:rsid w:val="002472F3"/>
    <w:rsid w:val="00256089"/>
    <w:rsid w:val="002707EF"/>
    <w:rsid w:val="00275DFF"/>
    <w:rsid w:val="002821DB"/>
    <w:rsid w:val="0028525B"/>
    <w:rsid w:val="00297FED"/>
    <w:rsid w:val="002D37DA"/>
    <w:rsid w:val="002E23C2"/>
    <w:rsid w:val="002E2FFB"/>
    <w:rsid w:val="002E689E"/>
    <w:rsid w:val="00302441"/>
    <w:rsid w:val="003046EF"/>
    <w:rsid w:val="00331ECB"/>
    <w:rsid w:val="00367998"/>
    <w:rsid w:val="00380594"/>
    <w:rsid w:val="003940D5"/>
    <w:rsid w:val="00396B2A"/>
    <w:rsid w:val="003A4EE0"/>
    <w:rsid w:val="003B29C6"/>
    <w:rsid w:val="003C61EA"/>
    <w:rsid w:val="003E0DD1"/>
    <w:rsid w:val="003E3023"/>
    <w:rsid w:val="003E31A1"/>
    <w:rsid w:val="003F2631"/>
    <w:rsid w:val="00425ADA"/>
    <w:rsid w:val="004367D5"/>
    <w:rsid w:val="0046174C"/>
    <w:rsid w:val="00463336"/>
    <w:rsid w:val="00471F90"/>
    <w:rsid w:val="00473B04"/>
    <w:rsid w:val="004872EA"/>
    <w:rsid w:val="00496EC2"/>
    <w:rsid w:val="004F7D8F"/>
    <w:rsid w:val="00502770"/>
    <w:rsid w:val="00514B84"/>
    <w:rsid w:val="00521125"/>
    <w:rsid w:val="0052794E"/>
    <w:rsid w:val="0053189C"/>
    <w:rsid w:val="005318A0"/>
    <w:rsid w:val="00534596"/>
    <w:rsid w:val="00540125"/>
    <w:rsid w:val="0054784C"/>
    <w:rsid w:val="0055183E"/>
    <w:rsid w:val="005550B2"/>
    <w:rsid w:val="005628D4"/>
    <w:rsid w:val="005749C5"/>
    <w:rsid w:val="00594EAD"/>
    <w:rsid w:val="005A3156"/>
    <w:rsid w:val="005B5580"/>
    <w:rsid w:val="005C2977"/>
    <w:rsid w:val="005F42D4"/>
    <w:rsid w:val="00603481"/>
    <w:rsid w:val="006117B0"/>
    <w:rsid w:val="00614F54"/>
    <w:rsid w:val="006417ED"/>
    <w:rsid w:val="00653FA8"/>
    <w:rsid w:val="006733EC"/>
    <w:rsid w:val="0067703F"/>
    <w:rsid w:val="00696200"/>
    <w:rsid w:val="0069686D"/>
    <w:rsid w:val="006971C9"/>
    <w:rsid w:val="006A51B7"/>
    <w:rsid w:val="006C04FD"/>
    <w:rsid w:val="006C7CFD"/>
    <w:rsid w:val="006D0E82"/>
    <w:rsid w:val="006D6C78"/>
    <w:rsid w:val="006E5A9D"/>
    <w:rsid w:val="006E6FDB"/>
    <w:rsid w:val="006F237C"/>
    <w:rsid w:val="006F48D3"/>
    <w:rsid w:val="00707CF9"/>
    <w:rsid w:val="00726469"/>
    <w:rsid w:val="00734B1E"/>
    <w:rsid w:val="00754092"/>
    <w:rsid w:val="0076481F"/>
    <w:rsid w:val="0077596C"/>
    <w:rsid w:val="0078159A"/>
    <w:rsid w:val="0079319C"/>
    <w:rsid w:val="00796309"/>
    <w:rsid w:val="007A10D1"/>
    <w:rsid w:val="007B3F71"/>
    <w:rsid w:val="007B64A0"/>
    <w:rsid w:val="007D5D73"/>
    <w:rsid w:val="007D77FF"/>
    <w:rsid w:val="007E288A"/>
    <w:rsid w:val="007E528A"/>
    <w:rsid w:val="00811E04"/>
    <w:rsid w:val="00812C5F"/>
    <w:rsid w:val="00833EA0"/>
    <w:rsid w:val="00834564"/>
    <w:rsid w:val="00837F2E"/>
    <w:rsid w:val="00847B1F"/>
    <w:rsid w:val="008500D2"/>
    <w:rsid w:val="0085559F"/>
    <w:rsid w:val="00872935"/>
    <w:rsid w:val="00874CED"/>
    <w:rsid w:val="00885C3D"/>
    <w:rsid w:val="0089268F"/>
    <w:rsid w:val="008963C8"/>
    <w:rsid w:val="008A3454"/>
    <w:rsid w:val="008A3E59"/>
    <w:rsid w:val="008B0C63"/>
    <w:rsid w:val="008C205B"/>
    <w:rsid w:val="008C22E4"/>
    <w:rsid w:val="008D0BBF"/>
    <w:rsid w:val="008E3606"/>
    <w:rsid w:val="008F6A3C"/>
    <w:rsid w:val="0092448E"/>
    <w:rsid w:val="009365D6"/>
    <w:rsid w:val="00936A0C"/>
    <w:rsid w:val="009633E1"/>
    <w:rsid w:val="0098010C"/>
    <w:rsid w:val="00980393"/>
    <w:rsid w:val="009809AB"/>
    <w:rsid w:val="00980FDB"/>
    <w:rsid w:val="00984BFD"/>
    <w:rsid w:val="00987F74"/>
    <w:rsid w:val="00993B53"/>
    <w:rsid w:val="009B1721"/>
    <w:rsid w:val="009B7B78"/>
    <w:rsid w:val="009D1B70"/>
    <w:rsid w:val="009E0C22"/>
    <w:rsid w:val="009E1D03"/>
    <w:rsid w:val="00A00968"/>
    <w:rsid w:val="00A02397"/>
    <w:rsid w:val="00A11FEA"/>
    <w:rsid w:val="00A13534"/>
    <w:rsid w:val="00A229F0"/>
    <w:rsid w:val="00A232E6"/>
    <w:rsid w:val="00A26997"/>
    <w:rsid w:val="00A34F7D"/>
    <w:rsid w:val="00A62261"/>
    <w:rsid w:val="00A64648"/>
    <w:rsid w:val="00A778DA"/>
    <w:rsid w:val="00A8554B"/>
    <w:rsid w:val="00A8623A"/>
    <w:rsid w:val="00A96997"/>
    <w:rsid w:val="00AA032B"/>
    <w:rsid w:val="00AA2118"/>
    <w:rsid w:val="00AA396C"/>
    <w:rsid w:val="00AD04D7"/>
    <w:rsid w:val="00AD65DF"/>
    <w:rsid w:val="00B04C25"/>
    <w:rsid w:val="00B203D6"/>
    <w:rsid w:val="00B20AD9"/>
    <w:rsid w:val="00B23160"/>
    <w:rsid w:val="00B41EF2"/>
    <w:rsid w:val="00B42313"/>
    <w:rsid w:val="00B63883"/>
    <w:rsid w:val="00B75907"/>
    <w:rsid w:val="00B8359D"/>
    <w:rsid w:val="00B85944"/>
    <w:rsid w:val="00B97F69"/>
    <w:rsid w:val="00BA4348"/>
    <w:rsid w:val="00BA4B77"/>
    <w:rsid w:val="00BB5319"/>
    <w:rsid w:val="00BC2F85"/>
    <w:rsid w:val="00BD4F59"/>
    <w:rsid w:val="00C009FC"/>
    <w:rsid w:val="00C01898"/>
    <w:rsid w:val="00C0441D"/>
    <w:rsid w:val="00C044F8"/>
    <w:rsid w:val="00C04BEE"/>
    <w:rsid w:val="00C122E3"/>
    <w:rsid w:val="00C265BB"/>
    <w:rsid w:val="00C26B72"/>
    <w:rsid w:val="00C27A22"/>
    <w:rsid w:val="00C35944"/>
    <w:rsid w:val="00C370FD"/>
    <w:rsid w:val="00C40D90"/>
    <w:rsid w:val="00C5657B"/>
    <w:rsid w:val="00C6368B"/>
    <w:rsid w:val="00C71787"/>
    <w:rsid w:val="00C80E1D"/>
    <w:rsid w:val="00C83C6A"/>
    <w:rsid w:val="00CC31D3"/>
    <w:rsid w:val="00CD1D65"/>
    <w:rsid w:val="00CE2AF5"/>
    <w:rsid w:val="00D2790B"/>
    <w:rsid w:val="00D35384"/>
    <w:rsid w:val="00D35C75"/>
    <w:rsid w:val="00D45245"/>
    <w:rsid w:val="00D475D6"/>
    <w:rsid w:val="00D50A0F"/>
    <w:rsid w:val="00D56473"/>
    <w:rsid w:val="00D70B6F"/>
    <w:rsid w:val="00D72724"/>
    <w:rsid w:val="00D8577E"/>
    <w:rsid w:val="00D90A0B"/>
    <w:rsid w:val="00DA03D9"/>
    <w:rsid w:val="00DB09CD"/>
    <w:rsid w:val="00DC1AC8"/>
    <w:rsid w:val="00DE3299"/>
    <w:rsid w:val="00DF56AC"/>
    <w:rsid w:val="00E040D6"/>
    <w:rsid w:val="00E05939"/>
    <w:rsid w:val="00E571FD"/>
    <w:rsid w:val="00E57DCF"/>
    <w:rsid w:val="00E71D6B"/>
    <w:rsid w:val="00E7532E"/>
    <w:rsid w:val="00E87F93"/>
    <w:rsid w:val="00EB49A9"/>
    <w:rsid w:val="00EC156E"/>
    <w:rsid w:val="00ED4B3F"/>
    <w:rsid w:val="00F064E7"/>
    <w:rsid w:val="00F16452"/>
    <w:rsid w:val="00F21EF1"/>
    <w:rsid w:val="00F260DC"/>
    <w:rsid w:val="00F32B9F"/>
    <w:rsid w:val="00F418D2"/>
    <w:rsid w:val="00F5519F"/>
    <w:rsid w:val="00F67B21"/>
    <w:rsid w:val="00F70BD2"/>
    <w:rsid w:val="00FA0D11"/>
    <w:rsid w:val="00FA79B4"/>
    <w:rsid w:val="00FB31BF"/>
    <w:rsid w:val="00FB6AB0"/>
    <w:rsid w:val="00FC4A64"/>
    <w:rsid w:val="00FD12A7"/>
    <w:rsid w:val="00FD6563"/>
    <w:rsid w:val="00FE309D"/>
    <w:rsid w:val="00FF09CA"/>
    <w:rsid w:val="00FF2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56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A3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56089"/>
    <w:rPr>
      <w:b/>
      <w:bCs/>
    </w:rPr>
  </w:style>
  <w:style w:type="paragraph" w:styleId="a7">
    <w:name w:val="List Paragraph"/>
    <w:basedOn w:val="a"/>
    <w:uiPriority w:val="34"/>
    <w:qFormat/>
    <w:rsid w:val="00872935"/>
    <w:pPr>
      <w:ind w:left="720"/>
      <w:contextualSpacing/>
    </w:pPr>
    <w:rPr>
      <w:rFonts w:eastAsiaTheme="minorEastAsia"/>
      <w:lang w:eastAsia="ru-RU"/>
    </w:rPr>
  </w:style>
  <w:style w:type="paragraph" w:customStyle="1" w:styleId="21">
    <w:name w:val="Основной текст 21"/>
    <w:basedOn w:val="a"/>
    <w:rsid w:val="007E288A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7E28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5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1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0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0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722723">
                                  <w:marLeft w:val="0"/>
                                  <w:marRight w:val="669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6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E635E-B73B-4BF2-872F-621D6FA3B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Admin</cp:lastModifiedBy>
  <cp:revision>42</cp:revision>
  <cp:lastPrinted>2016-05-25T12:09:00Z</cp:lastPrinted>
  <dcterms:created xsi:type="dcterms:W3CDTF">2016-05-25T09:07:00Z</dcterms:created>
  <dcterms:modified xsi:type="dcterms:W3CDTF">2016-05-25T12:16:00Z</dcterms:modified>
</cp:coreProperties>
</file>