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F4" w:rsidRDefault="005D29F4" w:rsidP="005D29F4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D29F4" w:rsidRPr="00EC352D" w:rsidRDefault="005D29F4" w:rsidP="005D29F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EC352D">
        <w:rPr>
          <w:sz w:val="24"/>
          <w:szCs w:val="24"/>
        </w:rPr>
        <w:t>ПАСПОРТ</w:t>
      </w:r>
    </w:p>
    <w:p w:rsidR="005D29F4" w:rsidRPr="00EC352D" w:rsidRDefault="005D29F4" w:rsidP="005D29F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C352D">
        <w:rPr>
          <w:bCs/>
          <w:sz w:val="24"/>
          <w:szCs w:val="24"/>
        </w:rPr>
        <w:t xml:space="preserve">  </w:t>
      </w:r>
      <w:r w:rsidR="00992641">
        <w:rPr>
          <w:bCs/>
          <w:sz w:val="24"/>
          <w:szCs w:val="24"/>
        </w:rPr>
        <w:t xml:space="preserve">муниципальной </w:t>
      </w:r>
      <w:r w:rsidRPr="00EC352D">
        <w:rPr>
          <w:bCs/>
          <w:sz w:val="24"/>
          <w:szCs w:val="24"/>
        </w:rPr>
        <w:t>программы «Профилактика правонарушений</w:t>
      </w:r>
    </w:p>
    <w:p w:rsidR="005D29F4" w:rsidRPr="00EC352D" w:rsidRDefault="005D29F4" w:rsidP="005D29F4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C352D">
        <w:rPr>
          <w:bCs/>
          <w:sz w:val="24"/>
          <w:szCs w:val="24"/>
        </w:rPr>
        <w:t>в  Лоухском м</w:t>
      </w:r>
      <w:r w:rsidR="00992641">
        <w:rPr>
          <w:bCs/>
          <w:sz w:val="24"/>
          <w:szCs w:val="24"/>
        </w:rPr>
        <w:t>униципальном районе на 2017-2020</w:t>
      </w:r>
      <w:r w:rsidRPr="00EC352D">
        <w:rPr>
          <w:bCs/>
          <w:sz w:val="24"/>
          <w:szCs w:val="24"/>
        </w:rPr>
        <w:t>гг.»</w:t>
      </w:r>
    </w:p>
    <w:p w:rsidR="004D51BF" w:rsidRPr="00EC352D" w:rsidRDefault="004D51BF" w:rsidP="005D29F4">
      <w:pPr>
        <w:tabs>
          <w:tab w:val="left" w:pos="540"/>
          <w:tab w:val="left" w:pos="720"/>
        </w:tabs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tbl>
      <w:tblPr>
        <w:tblW w:w="967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401"/>
        <w:gridCol w:w="6274"/>
      </w:tblGrid>
      <w:tr w:rsidR="005D29F4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9F4" w:rsidRPr="0026549E" w:rsidRDefault="005D29F4" w:rsidP="00695753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9F4" w:rsidRPr="0026549E" w:rsidRDefault="005D29F4" w:rsidP="0069575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26549E">
              <w:rPr>
                <w:bCs/>
                <w:sz w:val="24"/>
                <w:szCs w:val="24"/>
              </w:rPr>
              <w:t xml:space="preserve">  программа «Профилактика правонарушений в Лоухском му</w:t>
            </w:r>
            <w:r w:rsidR="00992641">
              <w:rPr>
                <w:bCs/>
                <w:sz w:val="24"/>
                <w:szCs w:val="24"/>
              </w:rPr>
              <w:t>ниципальном районе  на 2017-2020</w:t>
            </w:r>
            <w:r w:rsidRPr="0026549E">
              <w:rPr>
                <w:bCs/>
                <w:sz w:val="24"/>
                <w:szCs w:val="24"/>
              </w:rPr>
              <w:t xml:space="preserve"> годы» (далее – Программа)</w:t>
            </w:r>
          </w:p>
        </w:tc>
      </w:tr>
      <w:tr w:rsidR="005D29F4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9F4" w:rsidRPr="0026549E" w:rsidRDefault="005D29F4" w:rsidP="006957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Цель программы   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9F4" w:rsidRPr="0026549E" w:rsidRDefault="005D29F4" w:rsidP="00695753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  <w:shd w:val="clear" w:color="auto" w:fill="FFFFFF"/>
              </w:rPr>
            </w:pPr>
            <w:r w:rsidRPr="0026549E">
              <w:rPr>
                <w:sz w:val="24"/>
                <w:szCs w:val="24"/>
              </w:rPr>
              <w:t>создание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граждан, на территории  Лоухского муниципального района</w:t>
            </w:r>
          </w:p>
        </w:tc>
      </w:tr>
      <w:tr w:rsidR="005D29F4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9F4" w:rsidRPr="0026549E" w:rsidRDefault="005D29F4" w:rsidP="0069575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Задачи программы 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9F4" w:rsidRPr="0026549E" w:rsidRDefault="00EC352D" w:rsidP="006957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-</w:t>
            </w:r>
            <w:r w:rsidR="005D29F4" w:rsidRPr="0026549E">
              <w:rPr>
                <w:sz w:val="24"/>
                <w:szCs w:val="24"/>
              </w:rPr>
              <w:t xml:space="preserve">совершенствование системы социальной профилактики правонарушений, направленной на активизацию борьбы </w:t>
            </w:r>
            <w:r w:rsidR="00B15D61">
              <w:rPr>
                <w:sz w:val="24"/>
                <w:szCs w:val="24"/>
              </w:rPr>
              <w:t xml:space="preserve">с </w:t>
            </w:r>
            <w:r w:rsidR="005D29F4" w:rsidRPr="0026549E">
              <w:rPr>
                <w:sz w:val="24"/>
                <w:szCs w:val="24"/>
              </w:rPr>
              <w:t>преступностью, безнадзорностью и беспризорностью несовершеннолетних, незаконной миграцией;</w:t>
            </w:r>
            <w:r w:rsidR="00306241">
              <w:rPr>
                <w:sz w:val="24"/>
                <w:szCs w:val="24"/>
              </w:rPr>
              <w:t xml:space="preserve"> с пьянством и алкоголизмом;</w:t>
            </w:r>
            <w:r w:rsidR="005D29F4" w:rsidRPr="0026549E">
              <w:rPr>
                <w:sz w:val="24"/>
                <w:szCs w:val="24"/>
              </w:rPr>
              <w:t xml:space="preserve"> </w:t>
            </w:r>
            <w:r w:rsidR="00B15D61">
              <w:rPr>
                <w:sz w:val="24"/>
                <w:szCs w:val="24"/>
              </w:rPr>
              <w:t xml:space="preserve"> </w:t>
            </w:r>
          </w:p>
          <w:p w:rsidR="005D29F4" w:rsidRPr="0026549E" w:rsidRDefault="00EC352D" w:rsidP="0069575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26549E">
              <w:rPr>
                <w:sz w:val="24"/>
                <w:szCs w:val="24"/>
              </w:rPr>
              <w:t>-</w:t>
            </w:r>
            <w:r w:rsidR="005D29F4" w:rsidRPr="0026549E">
              <w:rPr>
                <w:sz w:val="24"/>
                <w:szCs w:val="24"/>
              </w:rPr>
              <w:t>создание б</w:t>
            </w:r>
            <w:bookmarkStart w:id="0" w:name="_GoBack"/>
            <w:bookmarkEnd w:id="0"/>
            <w:r w:rsidR="005D29F4" w:rsidRPr="0026549E">
              <w:rPr>
                <w:sz w:val="24"/>
                <w:szCs w:val="24"/>
              </w:rPr>
              <w:t>лагоприятной и максимально безопасной для населения обстановки в жилом секторе, на улицах и в других общественных местах;</w:t>
            </w:r>
          </w:p>
          <w:p w:rsidR="004D51BF" w:rsidRPr="0026549E" w:rsidRDefault="00EC352D" w:rsidP="007D0C5A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-</w:t>
            </w:r>
            <w:r w:rsidR="007D0C5A" w:rsidRPr="007D0C5A">
              <w:rPr>
                <w:sz w:val="22"/>
                <w:szCs w:val="22"/>
              </w:rPr>
              <w:t>Совершенствование антитеррористической защищенности объектов с массовым пребыванием людей и потенциально опасных объектов;   развитие воспитательной и пропагандистской работы с населением, направленной на предупреждение террористических проявлений</w:t>
            </w:r>
          </w:p>
        </w:tc>
      </w:tr>
      <w:tr w:rsidR="004D51BF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4D51BF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Default="004D51BF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Администрация Лоухского муниципального района</w:t>
            </w:r>
          </w:p>
          <w:p w:rsidR="0026549E" w:rsidRPr="0026549E" w:rsidRDefault="0026549E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4D51BF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4D51BF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Заказчик </w:t>
            </w:r>
            <w:proofErr w:type="gramStart"/>
            <w:r w:rsidRPr="0026549E">
              <w:rPr>
                <w:sz w:val="24"/>
                <w:szCs w:val="24"/>
              </w:rPr>
              <w:t>–к</w:t>
            </w:r>
            <w:proofErr w:type="gramEnd"/>
            <w:r w:rsidRPr="0026549E">
              <w:rPr>
                <w:sz w:val="24"/>
                <w:szCs w:val="24"/>
              </w:rPr>
              <w:t>оординатор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9C58A0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социальным вопросам администрации Лоухского муниципального района</w:t>
            </w:r>
          </w:p>
        </w:tc>
      </w:tr>
      <w:tr w:rsidR="004D51BF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4D51BF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992641" w:rsidP="00F066E5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</w:t>
            </w:r>
            <w:r w:rsidR="004D51BF" w:rsidRPr="0026549E">
              <w:rPr>
                <w:sz w:val="24"/>
                <w:szCs w:val="24"/>
              </w:rPr>
              <w:t>гг</w:t>
            </w:r>
          </w:p>
        </w:tc>
      </w:tr>
      <w:tr w:rsidR="004D51BF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4D51BF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>Финансовое обеспечение программы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Default="009C58A0" w:rsidP="009C58A0">
            <w:pPr>
              <w:autoSpaceDE w:val="0"/>
              <w:autoSpaceDN w:val="0"/>
              <w:adjustRightIn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по программе: </w:t>
            </w:r>
            <w:r w:rsidR="0026546A">
              <w:rPr>
                <w:sz w:val="24"/>
                <w:szCs w:val="24"/>
              </w:rPr>
              <w:t>2118</w:t>
            </w:r>
            <w:r w:rsidR="00D80AE0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 xml:space="preserve">тыс. руб., в </w:t>
            </w:r>
            <w:proofErr w:type="spellStart"/>
            <w:r>
              <w:rPr>
                <w:sz w:val="24"/>
                <w:szCs w:val="24"/>
              </w:rPr>
              <w:t>т.ч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9C58A0" w:rsidRPr="0026549E" w:rsidRDefault="009C58A0" w:rsidP="009C58A0">
            <w:pPr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МБ: </w:t>
            </w:r>
            <w:r w:rsidR="00D80AE0">
              <w:rPr>
                <w:sz w:val="24"/>
                <w:szCs w:val="24"/>
              </w:rPr>
              <w:t xml:space="preserve">2118,6 </w:t>
            </w:r>
            <w:r>
              <w:rPr>
                <w:sz w:val="24"/>
                <w:szCs w:val="24"/>
              </w:rPr>
              <w:t xml:space="preserve">тыс. руб., из них                                                                2017 год -0 тыс. руб.,                                                                          2018 год-  </w:t>
            </w:r>
            <w:r w:rsidR="00D80AE0">
              <w:rPr>
                <w:sz w:val="24"/>
                <w:szCs w:val="24"/>
              </w:rPr>
              <w:t>770,4 тыс. руб.</w:t>
            </w:r>
            <w:r>
              <w:rPr>
                <w:sz w:val="24"/>
                <w:szCs w:val="24"/>
              </w:rPr>
              <w:t xml:space="preserve">                                              </w:t>
            </w:r>
            <w:r w:rsidR="00992641">
              <w:rPr>
                <w:sz w:val="24"/>
                <w:szCs w:val="24"/>
              </w:rPr>
              <w:t xml:space="preserve">                            2019</w:t>
            </w:r>
            <w:r w:rsidR="0026546A">
              <w:rPr>
                <w:sz w:val="24"/>
                <w:szCs w:val="24"/>
              </w:rPr>
              <w:t xml:space="preserve">год-  </w:t>
            </w:r>
            <w:r>
              <w:rPr>
                <w:sz w:val="24"/>
                <w:szCs w:val="24"/>
              </w:rPr>
              <w:t xml:space="preserve"> </w:t>
            </w:r>
            <w:r w:rsidR="00D80AE0">
              <w:rPr>
                <w:sz w:val="24"/>
                <w:szCs w:val="24"/>
              </w:rPr>
              <w:t>770,4 тыс. руб.</w:t>
            </w:r>
            <w:r w:rsidR="00992641">
              <w:rPr>
                <w:sz w:val="24"/>
                <w:szCs w:val="24"/>
              </w:rPr>
              <w:t xml:space="preserve">                                                                          2020 год-</w:t>
            </w:r>
            <w:r w:rsidR="00D80AE0">
              <w:rPr>
                <w:sz w:val="24"/>
                <w:szCs w:val="24"/>
              </w:rPr>
              <w:t xml:space="preserve">  577,8 тыс. руб.</w:t>
            </w:r>
            <w:r>
              <w:rPr>
                <w:sz w:val="24"/>
                <w:szCs w:val="24"/>
              </w:rPr>
              <w:t xml:space="preserve">                                                               </w:t>
            </w:r>
            <w:r w:rsidR="00992641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4D51BF" w:rsidRPr="0026549E">
        <w:trPr>
          <w:cantSplit/>
          <w:trHeight w:val="360"/>
        </w:trPr>
        <w:tc>
          <w:tcPr>
            <w:tcW w:w="3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4D51BF" w:rsidP="00F066E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Ожидаемые конечные результаты реализации программы     </w:t>
            </w:r>
          </w:p>
        </w:tc>
        <w:tc>
          <w:tcPr>
            <w:tcW w:w="6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51BF" w:rsidRPr="0026549E" w:rsidRDefault="004D51BF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 w:rsidRPr="0026549E">
              <w:rPr>
                <w:sz w:val="24"/>
                <w:szCs w:val="24"/>
              </w:rPr>
              <w:t xml:space="preserve">снижение </w:t>
            </w:r>
            <w:r w:rsidR="009C58A0">
              <w:rPr>
                <w:sz w:val="24"/>
                <w:szCs w:val="24"/>
              </w:rPr>
              <w:t xml:space="preserve"> </w:t>
            </w:r>
            <w:r w:rsidR="0026546A">
              <w:rPr>
                <w:sz w:val="24"/>
                <w:szCs w:val="24"/>
              </w:rPr>
              <w:t xml:space="preserve"> </w:t>
            </w:r>
            <w:r w:rsidRPr="0026549E">
              <w:rPr>
                <w:sz w:val="24"/>
                <w:szCs w:val="24"/>
              </w:rPr>
              <w:t xml:space="preserve"> </w:t>
            </w:r>
            <w:r w:rsidR="000B6B79">
              <w:rPr>
                <w:sz w:val="24"/>
                <w:szCs w:val="24"/>
              </w:rPr>
              <w:t xml:space="preserve"> </w:t>
            </w:r>
            <w:r w:rsidRPr="0026549E">
              <w:rPr>
                <w:sz w:val="24"/>
                <w:szCs w:val="24"/>
              </w:rPr>
              <w:t>числа преступлений</w:t>
            </w:r>
            <w:r w:rsidR="0026546A">
              <w:rPr>
                <w:sz w:val="24"/>
                <w:szCs w:val="24"/>
              </w:rPr>
              <w:t>,  совершенных в состоянии алко</w:t>
            </w:r>
            <w:r w:rsidRPr="0026549E">
              <w:rPr>
                <w:sz w:val="24"/>
                <w:szCs w:val="24"/>
              </w:rPr>
              <w:t xml:space="preserve">гольного опьянения, </w:t>
            </w:r>
            <w:r w:rsidR="000B6B79">
              <w:rPr>
                <w:sz w:val="24"/>
                <w:szCs w:val="24"/>
              </w:rPr>
              <w:t xml:space="preserve"> </w:t>
            </w:r>
          </w:p>
          <w:p w:rsidR="004D51BF" w:rsidRPr="0026549E" w:rsidRDefault="00D80AE0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="004D51BF" w:rsidRPr="0026549E">
              <w:rPr>
                <w:sz w:val="24"/>
                <w:szCs w:val="24"/>
              </w:rPr>
              <w:t>числа преступлений, с</w:t>
            </w:r>
            <w:r w:rsidR="0026546A">
              <w:rPr>
                <w:sz w:val="24"/>
                <w:szCs w:val="24"/>
              </w:rPr>
              <w:t xml:space="preserve">овершенных </w:t>
            </w:r>
            <w:proofErr w:type="gramStart"/>
            <w:r w:rsidR="0026546A">
              <w:rPr>
                <w:sz w:val="24"/>
                <w:szCs w:val="24"/>
              </w:rPr>
              <w:t>несовершенно-летними</w:t>
            </w:r>
            <w:proofErr w:type="gramEnd"/>
            <w:r w:rsidR="0026546A">
              <w:rPr>
                <w:sz w:val="24"/>
                <w:szCs w:val="24"/>
              </w:rPr>
              <w:t>;</w:t>
            </w:r>
            <w:r w:rsidR="00306241">
              <w:rPr>
                <w:sz w:val="24"/>
                <w:szCs w:val="24"/>
              </w:rPr>
              <w:t xml:space="preserve"> </w:t>
            </w:r>
          </w:p>
          <w:p w:rsidR="004D51BF" w:rsidRPr="0026549E" w:rsidRDefault="0026546A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="004D51BF" w:rsidRPr="0026549E">
              <w:rPr>
                <w:sz w:val="24"/>
                <w:szCs w:val="24"/>
              </w:rPr>
              <w:t xml:space="preserve">количества преступлений, совершенных ранее судимыми лицами, состоящими на учете в органах внутренних дел, </w:t>
            </w:r>
            <w:r w:rsidR="00306241">
              <w:rPr>
                <w:sz w:val="24"/>
                <w:szCs w:val="24"/>
              </w:rPr>
              <w:t xml:space="preserve"> </w:t>
            </w:r>
          </w:p>
          <w:p w:rsidR="004D51BF" w:rsidRPr="0026549E" w:rsidRDefault="00D80AE0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="004D51BF" w:rsidRPr="0026549E">
              <w:rPr>
                <w:sz w:val="24"/>
                <w:szCs w:val="24"/>
              </w:rPr>
              <w:t xml:space="preserve">количества преступлений, совершенных лицами, осужденными к наказаниям, не связанным с изоляцией осужденного от общества, </w:t>
            </w:r>
            <w:r w:rsidR="00306241">
              <w:rPr>
                <w:sz w:val="24"/>
                <w:szCs w:val="24"/>
              </w:rPr>
              <w:t xml:space="preserve"> </w:t>
            </w:r>
          </w:p>
          <w:p w:rsidR="004D51BF" w:rsidRPr="0026549E" w:rsidRDefault="00D80AE0" w:rsidP="004D51BF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</w:t>
            </w:r>
            <w:r w:rsidR="004D51BF" w:rsidRPr="0026549E">
              <w:rPr>
                <w:sz w:val="24"/>
                <w:szCs w:val="24"/>
              </w:rPr>
              <w:t>числа преступлений, сов</w:t>
            </w:r>
            <w:r>
              <w:rPr>
                <w:sz w:val="24"/>
                <w:szCs w:val="24"/>
              </w:rPr>
              <w:t xml:space="preserve">ершенных в общественных местах, </w:t>
            </w:r>
            <w:r w:rsidR="004D51BF" w:rsidRPr="0026549E">
              <w:rPr>
                <w:sz w:val="24"/>
                <w:szCs w:val="24"/>
              </w:rPr>
              <w:t>числа прест</w:t>
            </w:r>
            <w:r>
              <w:rPr>
                <w:sz w:val="24"/>
                <w:szCs w:val="24"/>
              </w:rPr>
              <w:t>уплений, совершенных на улицах.</w:t>
            </w:r>
          </w:p>
          <w:p w:rsidR="004D51BF" w:rsidRPr="0026549E" w:rsidRDefault="004D51BF" w:rsidP="0026546A">
            <w:pPr>
              <w:autoSpaceDE w:val="0"/>
              <w:autoSpaceDN w:val="0"/>
              <w:adjustRightInd w:val="0"/>
              <w:ind w:left="73"/>
              <w:jc w:val="both"/>
              <w:rPr>
                <w:sz w:val="24"/>
                <w:szCs w:val="24"/>
              </w:rPr>
            </w:pPr>
          </w:p>
        </w:tc>
      </w:tr>
    </w:tbl>
    <w:p w:rsidR="005D29F4" w:rsidRDefault="005D29F4" w:rsidP="00496379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496379">
        <w:rPr>
          <w:b/>
          <w:sz w:val="24"/>
          <w:szCs w:val="24"/>
        </w:rPr>
        <w:lastRenderedPageBreak/>
        <w:t>Характеристика проблемы, на решение которой направлена программа</w:t>
      </w:r>
    </w:p>
    <w:p w:rsidR="004155EF" w:rsidRDefault="004155EF" w:rsidP="00612EC9">
      <w:pPr>
        <w:jc w:val="center"/>
        <w:rPr>
          <w:b/>
          <w:sz w:val="24"/>
          <w:szCs w:val="24"/>
        </w:rPr>
      </w:pPr>
    </w:p>
    <w:p w:rsidR="00CF7B7E" w:rsidRPr="00612EC9" w:rsidRDefault="009D5F6C" w:rsidP="00CF7B7E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CF7B7E" w:rsidRPr="00612EC9">
        <w:rPr>
          <w:rFonts w:ascii="Times New Roman" w:hAnsi="Times New Roman" w:cs="Times New Roman"/>
          <w:b w:val="0"/>
          <w:sz w:val="24"/>
          <w:szCs w:val="24"/>
        </w:rPr>
        <w:t xml:space="preserve">Стратегической целью государственной политики в сфере профилактики правонарушений на территории  </w:t>
      </w:r>
      <w:r w:rsidR="004155EF" w:rsidRPr="00612EC9">
        <w:rPr>
          <w:rFonts w:ascii="Times New Roman" w:hAnsi="Times New Roman" w:cs="Times New Roman"/>
          <w:b w:val="0"/>
          <w:sz w:val="24"/>
          <w:szCs w:val="24"/>
        </w:rPr>
        <w:t xml:space="preserve"> Республики Карелия </w:t>
      </w:r>
      <w:r w:rsidR="00CF7B7E" w:rsidRPr="00612EC9">
        <w:rPr>
          <w:rFonts w:ascii="Times New Roman" w:hAnsi="Times New Roman" w:cs="Times New Roman"/>
          <w:b w:val="0"/>
          <w:sz w:val="24"/>
          <w:szCs w:val="24"/>
        </w:rPr>
        <w:t xml:space="preserve">  является повышение уровня безопасности граждан, укрепление законности и правопорядка путем оптимизации взаимодействия всех субъектов профилактики: органов государственной власти и органов местного самоуправления, правоохранительных органов, организаций, общественных объединений и граждан.</w:t>
      </w:r>
      <w:r w:rsidR="004155EF" w:rsidRPr="00612EC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A23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A23B5" w:rsidRPr="00FD4A53" w:rsidRDefault="00BA6448" w:rsidP="00DA23B5">
      <w:pPr>
        <w:pStyle w:val="ab"/>
        <w:spacing w:before="0" w:beforeAutospacing="0" w:after="0" w:afterAutospacing="0"/>
        <w:ind w:firstLine="540"/>
        <w:jc w:val="both"/>
      </w:pPr>
      <w:r w:rsidRPr="00612EC9">
        <w:rPr>
          <w:b/>
          <w:bCs/>
        </w:rPr>
        <w:t xml:space="preserve"> </w:t>
      </w:r>
      <w:r w:rsidR="00DA23B5" w:rsidRPr="00FD4A53">
        <w:t xml:space="preserve">На территории </w:t>
      </w:r>
      <w:r w:rsidR="00DA23B5">
        <w:t xml:space="preserve"> Лоухского</w:t>
      </w:r>
      <w:r w:rsidR="00DA23B5" w:rsidRPr="00FD4A53">
        <w:t xml:space="preserve"> муниципального </w:t>
      </w:r>
      <w:r w:rsidR="0014100A">
        <w:t xml:space="preserve">района </w:t>
      </w:r>
      <w:r w:rsidR="00DA23B5" w:rsidRPr="00FD4A53">
        <w:t xml:space="preserve">осуществляется планомерная работа по решению задач, направленных на повышение доверия граждан к правоохранительным органам, </w:t>
      </w:r>
      <w:r w:rsidR="00B15D61">
        <w:t xml:space="preserve"> </w:t>
      </w:r>
      <w:r w:rsidR="00DA23B5" w:rsidRPr="00FD4A53">
        <w:t xml:space="preserve"> многоуровневую профилактику</w:t>
      </w:r>
      <w:r w:rsidR="00DA23B5">
        <w:t xml:space="preserve"> правонарушений и преступлений</w:t>
      </w:r>
      <w:r w:rsidR="00DA23B5" w:rsidRPr="00FD4A53">
        <w:t>, укрепление взаимодействия правоохранительных органов с муниципальными органами власти.</w:t>
      </w:r>
    </w:p>
    <w:p w:rsidR="00DA23B5" w:rsidRDefault="00DA23B5" w:rsidP="00DA23B5">
      <w:pPr>
        <w:pStyle w:val="ab"/>
        <w:spacing w:before="0" w:beforeAutospacing="0" w:after="0" w:afterAutospacing="0"/>
        <w:ind w:firstLine="540"/>
        <w:jc w:val="both"/>
      </w:pPr>
      <w:r w:rsidRPr="00FD4A53">
        <w:t xml:space="preserve">Вместе с тем, несмотря на предпринимаемые меры, оперативная обстановка с правонарушениями не обеспечивает личную безопасность граждан, их имущества и продолжает оказывать негативное воздействие на социально-экономическое развитие </w:t>
      </w:r>
      <w:r>
        <w:t xml:space="preserve"> Лоухского </w:t>
      </w:r>
      <w:r w:rsidRPr="00FD4A53">
        <w:t xml:space="preserve"> муниципального района.</w:t>
      </w:r>
    </w:p>
    <w:p w:rsidR="00CF7B7E" w:rsidRPr="00DA23B5" w:rsidRDefault="00CF7B7E" w:rsidP="00DA23B5">
      <w:pPr>
        <w:pStyle w:val="ab"/>
        <w:spacing w:before="0" w:beforeAutospacing="0" w:after="0" w:afterAutospacing="0"/>
        <w:ind w:firstLine="540"/>
        <w:jc w:val="both"/>
      </w:pPr>
      <w:r>
        <w:t>За 12 месяцев 2016 года оперативная обстановка на территории  оперативного обслуживания ОМВД России по Лоухскому району  характеризовалась снижением числа зарегистрированных преступлений на 31,4% (с 293 до 201). Окончено 136 уголовных дел (АППГ-178).Общая раскрываемость повысилась и составила 70,5% (АППГ-64,7%).</w:t>
      </w:r>
    </w:p>
    <w:p w:rsidR="00CF7B7E" w:rsidRDefault="00CF7B7E" w:rsidP="00EB63B7">
      <w:pPr>
        <w:jc w:val="both"/>
        <w:rPr>
          <w:sz w:val="24"/>
          <w:szCs w:val="24"/>
        </w:rPr>
      </w:pPr>
      <w:r>
        <w:rPr>
          <w:sz w:val="24"/>
          <w:szCs w:val="24"/>
        </w:rPr>
        <w:t>Количество тяжких и особо тяжких преступлений снизилось с 24 до 14 (-41,7%).Удельный вес тяжких и особо тяжких преступлений снизался и  составил 7% (АППГ-8,2%)</w:t>
      </w:r>
      <w:r w:rsidR="00BA6448">
        <w:rPr>
          <w:sz w:val="24"/>
          <w:szCs w:val="24"/>
        </w:rPr>
        <w:t>.</w:t>
      </w:r>
    </w:p>
    <w:p w:rsidR="00BA6448" w:rsidRDefault="00BA6448" w:rsidP="00EB63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протяжении  2016 года сохранялась положительная динамика снижения количества преступлений небольшой тяжести (со 174 до 117). </w:t>
      </w:r>
      <w:r w:rsidR="007279AF">
        <w:rPr>
          <w:sz w:val="24"/>
          <w:szCs w:val="24"/>
        </w:rPr>
        <w:t xml:space="preserve"> </w:t>
      </w:r>
    </w:p>
    <w:p w:rsidR="007279AF" w:rsidRDefault="007279AF" w:rsidP="00EB63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снижении общего количества зарегистрированных преступлений, сократилось и количество совершаемых преступлений против  личности с 69 до 30.В </w:t>
      </w:r>
      <w:r w:rsidR="00E0031B">
        <w:rPr>
          <w:sz w:val="24"/>
          <w:szCs w:val="24"/>
        </w:rPr>
        <w:t>их структуре преобладают побои 13 (</w:t>
      </w:r>
      <w:r>
        <w:rPr>
          <w:sz w:val="24"/>
          <w:szCs w:val="24"/>
        </w:rPr>
        <w:t>АППГ-25).</w:t>
      </w:r>
    </w:p>
    <w:p w:rsidR="00CF7B7E" w:rsidRDefault="007279AF" w:rsidP="003927AD">
      <w:pPr>
        <w:jc w:val="both"/>
        <w:rPr>
          <w:sz w:val="24"/>
          <w:szCs w:val="24"/>
        </w:rPr>
      </w:pPr>
      <w:r>
        <w:rPr>
          <w:sz w:val="24"/>
          <w:szCs w:val="24"/>
        </w:rPr>
        <w:t>В сравнении с аналогичным периодом прошлого года количество краж личного имущества сократилось и составило 88 преступлений (АППГ-112).</w:t>
      </w:r>
      <w:r w:rsidR="00613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Также прослеживается  положительная динамика снижения </w:t>
      </w:r>
      <w:r w:rsidR="006132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числа квартирных краж -5 (АППГ-8).</w:t>
      </w:r>
      <w:r w:rsidR="003927AD">
        <w:rPr>
          <w:sz w:val="24"/>
          <w:szCs w:val="24"/>
        </w:rPr>
        <w:t xml:space="preserve"> </w:t>
      </w:r>
      <w:r w:rsidR="00D4655E" w:rsidRPr="00D4655E">
        <w:rPr>
          <w:sz w:val="24"/>
          <w:szCs w:val="24"/>
        </w:rPr>
        <w:t>Снизилось  количество преступлений</w:t>
      </w:r>
      <w:r w:rsidR="0061320D">
        <w:rPr>
          <w:sz w:val="24"/>
          <w:szCs w:val="24"/>
        </w:rPr>
        <w:t xml:space="preserve">, совершенных на бытовой почве до </w:t>
      </w:r>
      <w:r w:rsidR="00D4655E" w:rsidRPr="00D4655E">
        <w:rPr>
          <w:sz w:val="24"/>
          <w:szCs w:val="24"/>
        </w:rPr>
        <w:t xml:space="preserve">25 (АППГ-37). </w:t>
      </w:r>
    </w:p>
    <w:p w:rsidR="00D4655E" w:rsidRDefault="0061320D" w:rsidP="00D4655E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422B5">
        <w:rPr>
          <w:sz w:val="24"/>
          <w:szCs w:val="24"/>
        </w:rPr>
        <w:t xml:space="preserve">Проблема  подростковой преступности в настоящее время </w:t>
      </w:r>
      <w:r>
        <w:rPr>
          <w:sz w:val="24"/>
          <w:szCs w:val="24"/>
        </w:rPr>
        <w:t xml:space="preserve">   </w:t>
      </w:r>
      <w:r w:rsidR="005422B5">
        <w:rPr>
          <w:sz w:val="24"/>
          <w:szCs w:val="24"/>
        </w:rPr>
        <w:t xml:space="preserve"> одна из наиболее </w:t>
      </w:r>
      <w:proofErr w:type="gramStart"/>
      <w:r w:rsidR="005422B5">
        <w:rPr>
          <w:sz w:val="24"/>
          <w:szCs w:val="24"/>
        </w:rPr>
        <w:t>актуальных</w:t>
      </w:r>
      <w:proofErr w:type="gramEnd"/>
      <w:r w:rsidR="005422B5">
        <w:rPr>
          <w:sz w:val="24"/>
          <w:szCs w:val="24"/>
        </w:rPr>
        <w:t xml:space="preserve"> в обществе. Основным  социальным  фактором, способствующим совершению  подростками преступлений является  неблагополучная обстановка в семье,    </w:t>
      </w:r>
      <w:r w:rsidR="00793D51">
        <w:rPr>
          <w:sz w:val="24"/>
          <w:szCs w:val="24"/>
        </w:rPr>
        <w:t>недостаточная  организованно</w:t>
      </w:r>
      <w:r w:rsidR="00E67668">
        <w:rPr>
          <w:sz w:val="24"/>
          <w:szCs w:val="24"/>
        </w:rPr>
        <w:t xml:space="preserve">сть досуговой сферы. Проведенной профилактической работой  не удалось </w:t>
      </w:r>
      <w:r w:rsidR="00C153F5">
        <w:rPr>
          <w:sz w:val="24"/>
          <w:szCs w:val="24"/>
        </w:rPr>
        <w:t>добиться</w:t>
      </w:r>
      <w:r w:rsidR="00E67668">
        <w:rPr>
          <w:sz w:val="24"/>
          <w:szCs w:val="24"/>
        </w:rPr>
        <w:t xml:space="preserve">  положительных результато</w:t>
      </w:r>
      <w:proofErr w:type="gramStart"/>
      <w:r w:rsidR="00E67668">
        <w:rPr>
          <w:sz w:val="24"/>
          <w:szCs w:val="24"/>
        </w:rPr>
        <w:t>в-</w:t>
      </w:r>
      <w:proofErr w:type="gramEnd"/>
      <w:r w:rsidR="00E67668">
        <w:rPr>
          <w:sz w:val="24"/>
          <w:szCs w:val="24"/>
        </w:rPr>
        <w:t xml:space="preserve">   </w:t>
      </w:r>
      <w:r w:rsidR="00C153F5">
        <w:rPr>
          <w:sz w:val="24"/>
          <w:szCs w:val="24"/>
        </w:rPr>
        <w:t xml:space="preserve">допущен рост преступлений, совершенных несовершеннолетними  </w:t>
      </w:r>
      <w:r w:rsidR="00D4655E">
        <w:rPr>
          <w:sz w:val="24"/>
          <w:szCs w:val="24"/>
        </w:rPr>
        <w:t xml:space="preserve"> </w:t>
      </w:r>
      <w:r>
        <w:rPr>
          <w:sz w:val="24"/>
          <w:szCs w:val="24"/>
        </w:rPr>
        <w:t>с 8 до 11(37,5%)</w:t>
      </w:r>
      <w:r w:rsidR="00C153F5">
        <w:rPr>
          <w:sz w:val="24"/>
          <w:szCs w:val="24"/>
        </w:rPr>
        <w:t>.</w:t>
      </w:r>
    </w:p>
    <w:p w:rsidR="00DA23B5" w:rsidRDefault="0061320D" w:rsidP="00CC1A1E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3927AD">
        <w:rPr>
          <w:sz w:val="24"/>
          <w:szCs w:val="24"/>
        </w:rPr>
        <w:t xml:space="preserve">Возросло количество преступлений, совершенных в общественных местах с 87 до </w:t>
      </w:r>
      <w:r w:rsidR="00E0031B">
        <w:rPr>
          <w:sz w:val="24"/>
          <w:szCs w:val="24"/>
        </w:rPr>
        <w:t xml:space="preserve">   </w:t>
      </w:r>
      <w:r w:rsidR="003927AD">
        <w:rPr>
          <w:sz w:val="24"/>
          <w:szCs w:val="24"/>
        </w:rPr>
        <w:t>100</w:t>
      </w:r>
      <w:r>
        <w:rPr>
          <w:sz w:val="24"/>
          <w:szCs w:val="24"/>
        </w:rPr>
        <w:t xml:space="preserve">.Снизилась рецидивная преступность с 106 до 88. </w:t>
      </w:r>
    </w:p>
    <w:p w:rsidR="0014100A" w:rsidRPr="00FD4A53" w:rsidRDefault="0061320D" w:rsidP="00496379">
      <w:pPr>
        <w:pStyle w:val="ab"/>
        <w:spacing w:before="0" w:beforeAutospacing="0" w:after="0" w:afterAutospacing="0"/>
        <w:ind w:firstLine="540"/>
        <w:jc w:val="both"/>
      </w:pPr>
      <w:r>
        <w:t xml:space="preserve"> </w:t>
      </w:r>
      <w:r w:rsidR="00DA23B5" w:rsidRPr="00FD4A53">
        <w:t xml:space="preserve">Одной из острых проблем современного общества является приверженность большого числа людей к злоупотреблению спиртными напитками. </w:t>
      </w:r>
      <w:r w:rsidR="00DA23B5">
        <w:t xml:space="preserve"> </w:t>
      </w:r>
      <w:r w:rsidR="00DA23B5" w:rsidRPr="00FD4A53">
        <w:t>Несмотря на высокий уровень информированности и образованности, распитие спиртных напитков все же является популярным времяпрепровождением в определенных кругах.</w:t>
      </w:r>
      <w:r w:rsidR="00DA23B5">
        <w:t xml:space="preserve"> </w:t>
      </w:r>
      <w:r>
        <w:t>В сравнении с аналогичным периодом  прошлого года снижение преступлений, совершенных лицами в состоянии алкогольного опьянения составил 18,1% (с 105 до 86).</w:t>
      </w:r>
    </w:p>
    <w:p w:rsidR="00401CD0" w:rsidRDefault="0014100A" w:rsidP="001410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496379" w:rsidRPr="00401CD0">
        <w:rPr>
          <w:sz w:val="24"/>
          <w:szCs w:val="24"/>
        </w:rPr>
        <w:t>Решение вышеназванных проблем возможно только при условии комплексного подхода и согласованных действий различных органов и структур, занимающихся профилактикой правонарушений и укреплением правопорядка и общественной безопасности.</w:t>
      </w:r>
      <w:r w:rsidR="00401CD0" w:rsidRPr="00401CD0">
        <w:rPr>
          <w:sz w:val="24"/>
          <w:szCs w:val="24"/>
        </w:rPr>
        <w:t xml:space="preserve"> Совместная работа всех субъектов профилактики позволит</w:t>
      </w:r>
      <w:r w:rsidR="00401CD0">
        <w:rPr>
          <w:sz w:val="24"/>
          <w:szCs w:val="24"/>
        </w:rPr>
        <w:t xml:space="preserve"> сохранить контроль над </w:t>
      </w:r>
      <w:proofErr w:type="gramStart"/>
      <w:r w:rsidR="00401CD0">
        <w:rPr>
          <w:sz w:val="24"/>
          <w:szCs w:val="24"/>
        </w:rPr>
        <w:t>криминогенной ситуацией</w:t>
      </w:r>
      <w:proofErr w:type="gramEnd"/>
      <w:r w:rsidR="00401CD0">
        <w:rPr>
          <w:sz w:val="24"/>
          <w:szCs w:val="24"/>
        </w:rPr>
        <w:t xml:space="preserve"> на территории района и обеспечить безопасность граждан на должном уровне.</w:t>
      </w:r>
    </w:p>
    <w:p w:rsidR="00496379" w:rsidRPr="00401CD0" w:rsidRDefault="00496379" w:rsidP="0014100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01CD0">
        <w:rPr>
          <w:rFonts w:ascii="Times New Roman" w:hAnsi="Times New Roman" w:cs="Times New Roman"/>
          <w:b w:val="0"/>
          <w:sz w:val="24"/>
          <w:szCs w:val="24"/>
        </w:rPr>
        <w:t>При этом использование программно-целевого метода является наиболее приемлемым подходом, который позволит преодолеть негативные тенденции в сфере правопорядка и общественной безопасности</w:t>
      </w:r>
      <w:r w:rsidR="00401CD0" w:rsidRPr="00401CD0">
        <w:rPr>
          <w:rFonts w:ascii="Times New Roman" w:hAnsi="Times New Roman" w:cs="Times New Roman"/>
          <w:b w:val="0"/>
          <w:sz w:val="24"/>
          <w:szCs w:val="24"/>
        </w:rPr>
        <w:t>,</w:t>
      </w:r>
      <w:r w:rsidRPr="00401CD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01CD0" w:rsidRPr="00401CD0">
        <w:rPr>
          <w:rFonts w:ascii="Times New Roman" w:hAnsi="Times New Roman" w:cs="Times New Roman"/>
          <w:b w:val="0"/>
          <w:sz w:val="24"/>
          <w:szCs w:val="24"/>
        </w:rPr>
        <w:t xml:space="preserve">позволит стабилизировать уровень безопасности населения в целом, не допустить осложнения криминогенной напряженности в  районе  и существенно ее снизить </w:t>
      </w:r>
      <w:r w:rsidRPr="00401CD0">
        <w:rPr>
          <w:rFonts w:ascii="Times New Roman" w:hAnsi="Times New Roman" w:cs="Times New Roman"/>
          <w:b w:val="0"/>
          <w:sz w:val="24"/>
          <w:szCs w:val="24"/>
        </w:rPr>
        <w:t xml:space="preserve">и эффективно использовать средства бюджета </w:t>
      </w:r>
      <w:r w:rsidR="00401CD0" w:rsidRPr="00401CD0">
        <w:rPr>
          <w:rFonts w:ascii="Times New Roman" w:hAnsi="Times New Roman" w:cs="Times New Roman"/>
          <w:b w:val="0"/>
          <w:sz w:val="24"/>
          <w:szCs w:val="24"/>
        </w:rPr>
        <w:t xml:space="preserve"> Лоухского </w:t>
      </w:r>
      <w:r w:rsidRPr="00401CD0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</w:t>
      </w:r>
      <w:r w:rsidR="00401CD0" w:rsidRPr="00401CD0">
        <w:rPr>
          <w:rFonts w:ascii="Times New Roman" w:hAnsi="Times New Roman" w:cs="Times New Roman"/>
          <w:b w:val="0"/>
          <w:sz w:val="24"/>
          <w:szCs w:val="24"/>
        </w:rPr>
        <w:t xml:space="preserve"> района.</w:t>
      </w:r>
    </w:p>
    <w:p w:rsidR="00DA23B5" w:rsidRPr="00401CD0" w:rsidRDefault="00401CD0" w:rsidP="00DA23B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1CD0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 </w:t>
      </w:r>
    </w:p>
    <w:p w:rsidR="005D29F4" w:rsidRPr="00401CD0" w:rsidRDefault="005D29F4" w:rsidP="005D29F4">
      <w:pPr>
        <w:rPr>
          <w:sz w:val="24"/>
          <w:szCs w:val="24"/>
        </w:rPr>
      </w:pPr>
    </w:p>
    <w:p w:rsidR="005D29F4" w:rsidRPr="00EC352D" w:rsidRDefault="005D29F4" w:rsidP="005D29F4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C352D">
        <w:rPr>
          <w:b/>
          <w:sz w:val="22"/>
          <w:szCs w:val="22"/>
        </w:rPr>
        <w:t>Основные цели и задачи программы, целевые показатели (индикаторы) реализации программы</w:t>
      </w:r>
    </w:p>
    <w:p w:rsidR="005D29F4" w:rsidRPr="00EC352D" w:rsidRDefault="005D29F4" w:rsidP="005D29F4">
      <w:pPr>
        <w:jc w:val="center"/>
        <w:rPr>
          <w:b/>
          <w:sz w:val="22"/>
          <w:szCs w:val="22"/>
        </w:rPr>
      </w:pPr>
    </w:p>
    <w:p w:rsidR="005D29F4" w:rsidRPr="00D80AE0" w:rsidRDefault="005D29F4" w:rsidP="005D29F4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FE24E7">
        <w:rPr>
          <w:sz w:val="24"/>
          <w:szCs w:val="24"/>
        </w:rPr>
        <w:t xml:space="preserve">         Основной целью программы является создание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граждан, на территории  Лоухского муниципального </w:t>
      </w:r>
      <w:r w:rsidRPr="00D80AE0">
        <w:rPr>
          <w:sz w:val="24"/>
          <w:szCs w:val="24"/>
        </w:rPr>
        <w:t>района.</w:t>
      </w:r>
    </w:p>
    <w:p w:rsidR="005D29F4" w:rsidRPr="00D80AE0" w:rsidRDefault="00EC352D" w:rsidP="005D29F4">
      <w:pPr>
        <w:autoSpaceDE w:val="0"/>
        <w:autoSpaceDN w:val="0"/>
        <w:adjustRightInd w:val="0"/>
        <w:spacing w:after="120"/>
        <w:rPr>
          <w:sz w:val="24"/>
          <w:szCs w:val="24"/>
        </w:rPr>
      </w:pPr>
      <w:r w:rsidRPr="00D80AE0">
        <w:rPr>
          <w:sz w:val="24"/>
          <w:szCs w:val="24"/>
        </w:rPr>
        <w:t xml:space="preserve">            </w:t>
      </w:r>
      <w:r w:rsidR="005D29F4" w:rsidRPr="00D80AE0">
        <w:rPr>
          <w:sz w:val="24"/>
          <w:szCs w:val="24"/>
        </w:rPr>
        <w:t>Д</w:t>
      </w:r>
      <w:r w:rsidR="00401CD0" w:rsidRPr="00D80AE0">
        <w:rPr>
          <w:sz w:val="24"/>
          <w:szCs w:val="24"/>
        </w:rPr>
        <w:t xml:space="preserve">ля  достижения постеленной </w:t>
      </w:r>
      <w:r w:rsidR="005D29F4" w:rsidRPr="00D80AE0">
        <w:rPr>
          <w:sz w:val="24"/>
          <w:szCs w:val="24"/>
        </w:rPr>
        <w:t xml:space="preserve"> цели </w:t>
      </w:r>
      <w:r w:rsidR="00401CD0" w:rsidRPr="00D80AE0">
        <w:rPr>
          <w:sz w:val="24"/>
          <w:szCs w:val="24"/>
        </w:rPr>
        <w:t xml:space="preserve"> необходимо решить следующие </w:t>
      </w:r>
      <w:r w:rsidR="005D29F4" w:rsidRPr="00D80AE0">
        <w:rPr>
          <w:sz w:val="24"/>
          <w:szCs w:val="24"/>
        </w:rPr>
        <w:t xml:space="preserve"> задач</w:t>
      </w:r>
      <w:r w:rsidR="00401CD0" w:rsidRPr="00D80AE0">
        <w:rPr>
          <w:sz w:val="24"/>
          <w:szCs w:val="24"/>
        </w:rPr>
        <w:t>и</w:t>
      </w:r>
      <w:r w:rsidR="005D29F4" w:rsidRPr="00D80AE0">
        <w:rPr>
          <w:sz w:val="24"/>
          <w:szCs w:val="24"/>
        </w:rPr>
        <w:t>:</w:t>
      </w:r>
    </w:p>
    <w:p w:rsidR="00EC352D" w:rsidRPr="00D80AE0" w:rsidRDefault="005D29F4" w:rsidP="00EC35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0AE0">
        <w:rPr>
          <w:sz w:val="24"/>
          <w:szCs w:val="24"/>
        </w:rPr>
        <w:t>1.</w:t>
      </w:r>
      <w:r w:rsidR="00EC352D" w:rsidRPr="00D80AE0">
        <w:rPr>
          <w:sz w:val="24"/>
          <w:szCs w:val="24"/>
        </w:rPr>
        <w:t xml:space="preserve"> Совершенствование системы социальной профилактики правонарушений, направленной на активизацию борьбы с преступностью, безнадзорностью и беспризорностью несовершеннолетних, незаконной миграцией; </w:t>
      </w:r>
      <w:r w:rsidR="00B15D61" w:rsidRPr="00D80AE0">
        <w:rPr>
          <w:sz w:val="24"/>
          <w:szCs w:val="24"/>
        </w:rPr>
        <w:t>пьянством и алкоголизмом.</w:t>
      </w:r>
    </w:p>
    <w:p w:rsidR="00EC352D" w:rsidRPr="00D80AE0" w:rsidRDefault="00EC352D" w:rsidP="00EC352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352D" w:rsidRPr="00D80AE0" w:rsidRDefault="00EC352D" w:rsidP="00EC35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0AE0">
        <w:rPr>
          <w:sz w:val="24"/>
          <w:szCs w:val="24"/>
        </w:rPr>
        <w:t>2.  Создание благоприятной и максимально безопасной для населения обстановки в жилом секторе, на улицах и в других общественных местах;</w:t>
      </w:r>
    </w:p>
    <w:p w:rsidR="00EC352D" w:rsidRPr="00D80AE0" w:rsidRDefault="00EC352D" w:rsidP="00EC352D">
      <w:pPr>
        <w:autoSpaceDE w:val="0"/>
        <w:autoSpaceDN w:val="0"/>
        <w:adjustRightInd w:val="0"/>
        <w:jc w:val="both"/>
        <w:rPr>
          <w:sz w:val="24"/>
          <w:szCs w:val="24"/>
          <w:shd w:val="clear" w:color="auto" w:fill="FFFFFF"/>
        </w:rPr>
      </w:pPr>
    </w:p>
    <w:p w:rsidR="0026546A" w:rsidRPr="00D80AE0" w:rsidRDefault="00EC352D" w:rsidP="0026546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80AE0">
        <w:rPr>
          <w:sz w:val="24"/>
          <w:szCs w:val="24"/>
        </w:rPr>
        <w:t>3. Совершенствование антитеррористической защищенности объектов с массовым пребыванием людей и потенциально опасных объектов</w:t>
      </w:r>
      <w:r w:rsidR="00E94826" w:rsidRPr="00D80AE0">
        <w:rPr>
          <w:sz w:val="24"/>
          <w:szCs w:val="24"/>
        </w:rPr>
        <w:t>,</w:t>
      </w:r>
      <w:r w:rsidR="0026546A" w:rsidRPr="00D80AE0">
        <w:rPr>
          <w:sz w:val="24"/>
          <w:szCs w:val="24"/>
        </w:rPr>
        <w:t xml:space="preserve"> </w:t>
      </w:r>
      <w:r w:rsidR="00E94826" w:rsidRPr="00D80AE0">
        <w:rPr>
          <w:sz w:val="24"/>
          <w:szCs w:val="24"/>
        </w:rPr>
        <w:t>развитие воспитательной и пропагандистской работы с населением, направленной на предупреждение террористических проявлений.</w:t>
      </w:r>
    </w:p>
    <w:p w:rsidR="00E94826" w:rsidRPr="00D80AE0" w:rsidRDefault="00E94826" w:rsidP="005D29F4">
      <w:pPr>
        <w:ind w:left="360"/>
        <w:rPr>
          <w:sz w:val="24"/>
          <w:szCs w:val="24"/>
        </w:rPr>
      </w:pPr>
    </w:p>
    <w:p w:rsidR="00EC352D" w:rsidRPr="009E0F12" w:rsidRDefault="00EC352D" w:rsidP="00EC352D">
      <w:pPr>
        <w:shd w:val="clear" w:color="auto" w:fill="FFFFFF"/>
        <w:ind w:right="34"/>
        <w:jc w:val="right"/>
        <w:rPr>
          <w:sz w:val="22"/>
        </w:rPr>
      </w:pPr>
      <w:r w:rsidRPr="009E0F12">
        <w:rPr>
          <w:sz w:val="22"/>
        </w:rPr>
        <w:t>Таблица №1</w:t>
      </w:r>
    </w:p>
    <w:tbl>
      <w:tblPr>
        <w:tblW w:w="10070" w:type="dxa"/>
        <w:tblCellSpacing w:w="5" w:type="nil"/>
        <w:tblInd w:w="-64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9"/>
        <w:gridCol w:w="3750"/>
        <w:gridCol w:w="931"/>
        <w:gridCol w:w="49"/>
        <w:gridCol w:w="1031"/>
        <w:gridCol w:w="890"/>
        <w:gridCol w:w="808"/>
        <w:gridCol w:w="92"/>
        <w:gridCol w:w="720"/>
        <w:gridCol w:w="1071"/>
        <w:gridCol w:w="9"/>
      </w:tblGrid>
      <w:tr w:rsidR="00EC352D" w:rsidRPr="009E0F12">
        <w:trPr>
          <w:gridAfter w:val="1"/>
          <w:wAfter w:w="9" w:type="dxa"/>
          <w:trHeight w:val="400"/>
          <w:tblHeader/>
          <w:tblCellSpacing w:w="5" w:type="nil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2D" w:rsidRPr="009E0F12" w:rsidRDefault="00EC352D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9E0F12">
              <w:rPr>
                <w:rFonts w:ascii="Times New Roman" w:eastAsia="Times New Roman" w:hAnsi="Times New Roman" w:cs="Times New Roman"/>
              </w:rPr>
              <w:br/>
            </w:r>
            <w:proofErr w:type="gramStart"/>
            <w:r w:rsidRPr="009E0F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9E0F12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2D" w:rsidRPr="009E0F12" w:rsidRDefault="00EC352D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 xml:space="preserve">Цель, задачи и    </w:t>
            </w:r>
            <w:r w:rsidRPr="009E0F12">
              <w:rPr>
                <w:rFonts w:ascii="Times New Roman" w:eastAsia="Times New Roman" w:hAnsi="Times New Roman" w:cs="Times New Roman"/>
              </w:rPr>
              <w:br/>
              <w:t xml:space="preserve">      показатели      </w:t>
            </w:r>
            <w:r w:rsidRPr="009E0F12">
              <w:rPr>
                <w:rFonts w:ascii="Times New Roman" w:eastAsia="Times New Roman" w:hAnsi="Times New Roman" w:cs="Times New Roman"/>
              </w:rPr>
              <w:br/>
              <w:t xml:space="preserve">     (индикаторы)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2D" w:rsidRPr="009E0F12" w:rsidRDefault="00EC352D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 xml:space="preserve">Ед. </w:t>
            </w:r>
            <w:r w:rsidRPr="009E0F12">
              <w:rPr>
                <w:rFonts w:ascii="Times New Roman" w:eastAsia="Times New Roman" w:hAnsi="Times New Roman" w:cs="Times New Roman"/>
              </w:rPr>
              <w:br/>
              <w:t>изм.</w:t>
            </w:r>
          </w:p>
        </w:tc>
        <w:tc>
          <w:tcPr>
            <w:tcW w:w="4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2D" w:rsidRPr="009E0F12" w:rsidRDefault="00EC352D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>Значение показателя (индикатора)</w:t>
            </w:r>
          </w:p>
        </w:tc>
      </w:tr>
      <w:tr w:rsidR="00E0031B" w:rsidRPr="009E0F12">
        <w:trPr>
          <w:trHeight w:val="600"/>
          <w:tblHeader/>
          <w:tblCellSpacing w:w="5" w:type="nil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Отчетный  год 2016</w:t>
            </w:r>
          </w:p>
        </w:tc>
        <w:tc>
          <w:tcPr>
            <w:tcW w:w="359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 xml:space="preserve">Годы реализации    </w:t>
            </w:r>
            <w:r w:rsidRPr="009E0F12">
              <w:rPr>
                <w:rFonts w:ascii="Times New Roman" w:eastAsia="Times New Roman" w:hAnsi="Times New Roman" w:cs="Times New Roman"/>
              </w:rPr>
              <w:br/>
              <w:t xml:space="preserve">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E0F12">
              <w:rPr>
                <w:rFonts w:ascii="Times New Roman" w:eastAsia="Times New Roman" w:hAnsi="Times New Roman" w:cs="Times New Roman"/>
              </w:rPr>
              <w:t>программы</w:t>
            </w:r>
          </w:p>
        </w:tc>
      </w:tr>
      <w:tr w:rsidR="00E0031B" w:rsidRPr="009E0F12">
        <w:trPr>
          <w:tblHeader/>
          <w:tblCellSpacing w:w="5" w:type="nil"/>
        </w:trPr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Pr="009E0F1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2018</w:t>
            </w:r>
            <w:r w:rsidRPr="009E0F12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rFonts w:ascii="Times New Roman" w:eastAsia="Times New Roman" w:hAnsi="Times New Roman" w:cs="Times New Roman"/>
                </w:rPr>
                <w:t>2019</w:t>
              </w:r>
              <w:r w:rsidRPr="009E0F12">
                <w:rPr>
                  <w:rFonts w:ascii="Times New Roman" w:eastAsia="Times New Roman" w:hAnsi="Times New Roman" w:cs="Times New Roman"/>
                </w:rPr>
                <w:t xml:space="preserve"> г</w:t>
              </w:r>
            </w:smartTag>
            <w:r w:rsidRPr="009E0F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  <w:r w:rsidRPr="009E0F12">
              <w:rPr>
                <w:rFonts w:ascii="Times New Roman" w:eastAsia="Times New Roman" w:hAnsi="Times New Roman" w:cs="Times New Roman"/>
              </w:rPr>
              <w:t>г.</w:t>
            </w:r>
          </w:p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0031B" w:rsidRPr="009E0F12">
        <w:trPr>
          <w:trHeight w:val="391"/>
          <w:tblHeader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7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E0031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0031B" w:rsidRPr="009E0F12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C352D" w:rsidRPr="009E0F12">
        <w:trPr>
          <w:trHeight w:val="709"/>
          <w:tblCellSpacing w:w="5" w:type="nil"/>
        </w:trPr>
        <w:tc>
          <w:tcPr>
            <w:tcW w:w="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2D" w:rsidRPr="009E0F12" w:rsidRDefault="00EC352D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2D" w:rsidRPr="00695753" w:rsidRDefault="00EC352D" w:rsidP="00117469">
            <w:pPr>
              <w:autoSpaceDE w:val="0"/>
              <w:autoSpaceDN w:val="0"/>
              <w:adjustRightInd w:val="0"/>
              <w:spacing w:after="120"/>
              <w:rPr>
                <w:b/>
                <w:sz w:val="22"/>
                <w:szCs w:val="22"/>
              </w:rPr>
            </w:pPr>
            <w:r w:rsidRPr="00695753">
              <w:rPr>
                <w:b/>
                <w:sz w:val="22"/>
                <w:szCs w:val="22"/>
              </w:rPr>
              <w:t xml:space="preserve">Цель: </w:t>
            </w:r>
            <w:r w:rsidRPr="00695753">
              <w:rPr>
                <w:b/>
                <w:i/>
                <w:sz w:val="22"/>
                <w:szCs w:val="22"/>
              </w:rPr>
              <w:t xml:space="preserve"> </w:t>
            </w:r>
            <w:r w:rsidRPr="00695753">
              <w:rPr>
                <w:b/>
                <w:sz w:val="22"/>
                <w:szCs w:val="22"/>
              </w:rPr>
              <w:t xml:space="preserve"> </w:t>
            </w:r>
            <w:r w:rsidR="00117469" w:rsidRPr="00695753">
              <w:rPr>
                <w:b/>
                <w:sz w:val="22"/>
                <w:szCs w:val="22"/>
              </w:rPr>
              <w:t>создание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граждан, на территории  Лоухского муниципального района.</w:t>
            </w:r>
            <w:r w:rsidRPr="00695753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26549E" w:rsidRDefault="00E0031B" w:rsidP="00695753">
            <w:pPr>
              <w:pStyle w:val="formattexttopleveltext"/>
              <w:ind w:right="-108"/>
            </w:pPr>
            <w:r w:rsidRPr="0026549E">
              <w:t xml:space="preserve">показатель  (индикатор)  программы:   снижение общего числа совершенных преступлений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B60B93" w:rsidRDefault="00E0031B" w:rsidP="00E0031B">
            <w:pPr>
              <w:pStyle w:val="formattexttopleveltext"/>
              <w:jc w:val="center"/>
              <w:rPr>
                <w:color w:val="FF00FF"/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  <w:r w:rsidRPr="00B60B93">
              <w:rPr>
                <w:color w:val="FF00FF"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B60B93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372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B60B93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2928E6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  <w:p w:rsidR="00E0031B" w:rsidRPr="00C7020A" w:rsidRDefault="00E0031B" w:rsidP="00C7020A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2928E6" w:rsidRDefault="00E0031B" w:rsidP="00695753">
            <w:pPr>
              <w:pStyle w:val="formattexttoplevel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</w:t>
            </w:r>
          </w:p>
        </w:tc>
      </w:tr>
      <w:tr w:rsidR="00EC352D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2D" w:rsidRPr="009E0F12" w:rsidRDefault="00EC352D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9E0F12">
              <w:rPr>
                <w:rFonts w:ascii="Times New Roman" w:eastAsia="Times New Roman" w:hAnsi="Times New Roman" w:cs="Times New Roman"/>
              </w:rPr>
              <w:t xml:space="preserve"> 2 </w:t>
            </w:r>
          </w:p>
        </w:tc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469" w:rsidRPr="00695753" w:rsidRDefault="00117469" w:rsidP="00117469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695753">
              <w:rPr>
                <w:b/>
                <w:sz w:val="20"/>
              </w:rPr>
              <w:t>Задача 1</w:t>
            </w:r>
            <w:r w:rsidR="00EC352D" w:rsidRPr="00695753">
              <w:rPr>
                <w:b/>
                <w:sz w:val="20"/>
              </w:rPr>
              <w:t xml:space="preserve">:  </w:t>
            </w:r>
            <w:r w:rsidRPr="00695753">
              <w:rPr>
                <w:b/>
                <w:sz w:val="22"/>
                <w:szCs w:val="22"/>
              </w:rPr>
              <w:t>Совершенствование системы социальной профилактики правонарушений, направленной на активизацию борьбы с преступностью, безнадзорностью и беспризорностью несовершеннолетних, незаконной миграцией</w:t>
            </w:r>
            <w:r w:rsidR="00B15D61">
              <w:rPr>
                <w:b/>
                <w:sz w:val="22"/>
                <w:szCs w:val="22"/>
              </w:rPr>
              <w:t>,</w:t>
            </w:r>
            <w:r w:rsidR="00B15D61" w:rsidRPr="00695753">
              <w:rPr>
                <w:b/>
                <w:sz w:val="22"/>
                <w:szCs w:val="22"/>
              </w:rPr>
              <w:t xml:space="preserve"> пьянством и алкоголизмом</w:t>
            </w:r>
            <w:r w:rsidR="00B15D61">
              <w:rPr>
                <w:b/>
                <w:sz w:val="22"/>
                <w:szCs w:val="22"/>
              </w:rPr>
              <w:t xml:space="preserve"> </w:t>
            </w:r>
          </w:p>
          <w:p w:rsidR="00EC352D" w:rsidRPr="002D74B0" w:rsidRDefault="00EC352D" w:rsidP="0069575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306241" w:rsidRDefault="00E0031B" w:rsidP="00306241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265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6241">
              <w:rPr>
                <w:rFonts w:ascii="Times New Roman" w:hAnsi="Times New Roman" w:cs="Times New Roman"/>
              </w:rPr>
              <w:t xml:space="preserve">Показатель (индикатор)программы: </w:t>
            </w:r>
          </w:p>
          <w:p w:rsidR="00E0031B" w:rsidRPr="0026549E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41">
              <w:t xml:space="preserve"> </w:t>
            </w:r>
            <w:r w:rsidRPr="00306241">
              <w:rPr>
                <w:rFonts w:ascii="Times New Roman" w:hAnsi="Times New Roman" w:cs="Times New Roman"/>
              </w:rPr>
              <w:t>число преступлений, совершенных несовершеннолетними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B60B93" w:rsidRDefault="00E0031B" w:rsidP="00C6343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B60B93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8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7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306241" w:rsidRDefault="00E0031B" w:rsidP="00306241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306241">
              <w:rPr>
                <w:rFonts w:ascii="Times New Roman" w:hAnsi="Times New Roman" w:cs="Times New Roman"/>
              </w:rPr>
              <w:t xml:space="preserve">Показатель (индикатор)программы: </w:t>
            </w:r>
          </w:p>
          <w:p w:rsidR="00E0031B" w:rsidRPr="0026549E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41">
              <w:rPr>
                <w:rFonts w:ascii="Times New Roman" w:hAnsi="Times New Roman" w:cs="Times New Roman"/>
              </w:rPr>
              <w:t>количество преступлений, совершенных ранее судимыми лицами, состоящими на учете в органах внутренних дел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B60B93" w:rsidRDefault="00E0031B" w:rsidP="00C6343E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B60B93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84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C6343E" w:rsidRDefault="00E0031B" w:rsidP="00306241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43E">
              <w:rPr>
                <w:rFonts w:ascii="Times New Roman" w:hAnsi="Times New Roman" w:cs="Times New Roman"/>
              </w:rPr>
              <w:t>Показатель (индикатор)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43E">
              <w:rPr>
                <w:rFonts w:ascii="Times New Roman" w:hAnsi="Times New Roman" w:cs="Times New Roman"/>
              </w:rPr>
              <w:t xml:space="preserve">программы: </w:t>
            </w:r>
          </w:p>
          <w:p w:rsidR="00E0031B" w:rsidRPr="0026549E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49E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 в сфере миграции количество правонарушений в сфере миграции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B60B93" w:rsidRDefault="00E0031B" w:rsidP="008A23FA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B60B93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031B" w:rsidRPr="00B60B93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2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306241" w:rsidRDefault="00E0031B" w:rsidP="008046E5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306241">
              <w:rPr>
                <w:rFonts w:ascii="Times New Roman" w:eastAsia="Times New Roman" w:hAnsi="Times New Roman" w:cs="Times New Roman"/>
              </w:rPr>
              <w:t xml:space="preserve">Показатель (индикатор) программы  </w:t>
            </w:r>
          </w:p>
          <w:p w:rsidR="00E0031B" w:rsidRPr="0026549E" w:rsidRDefault="00E0031B" w:rsidP="008046E5">
            <w:pPr>
              <w:pStyle w:val="ConsPlusCel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241">
              <w:rPr>
                <w:rFonts w:ascii="Times New Roman" w:eastAsia="Times New Roman" w:hAnsi="Times New Roman" w:cs="Times New Roman"/>
              </w:rPr>
              <w:t>Число преступлений, совершенных в состоянии алкогольного опьянения</w:t>
            </w:r>
            <w:r w:rsidRPr="002654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B60B93" w:rsidRDefault="00E0031B" w:rsidP="008046E5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031B" w:rsidRPr="00B60B93" w:rsidRDefault="00E0031B" w:rsidP="008046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B60B93" w:rsidRDefault="00E0031B" w:rsidP="008046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031B" w:rsidRPr="00B60B93" w:rsidRDefault="00E0031B" w:rsidP="008046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8046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8046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84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8046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83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8046E5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</w:rPr>
              <w:t>82</w:t>
            </w:r>
          </w:p>
        </w:tc>
      </w:tr>
      <w:tr w:rsidR="00B15D61" w:rsidRPr="009E0F12">
        <w:trPr>
          <w:trHeight w:val="595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61" w:rsidRPr="009E0F12" w:rsidRDefault="0026546A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B15D61" w:rsidRPr="009E0F1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61" w:rsidRPr="00C6343E" w:rsidRDefault="00B15D61" w:rsidP="00695753">
            <w:pPr>
              <w:pStyle w:val="ConsPlusCel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2 </w:t>
            </w:r>
            <w:r w:rsidRPr="00C6343E">
              <w:rPr>
                <w:rFonts w:ascii="Times New Roman" w:hAnsi="Times New Roman" w:cs="Times New Roman"/>
                <w:b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9E0F12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3.1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C6343E" w:rsidRDefault="00E0031B" w:rsidP="00C634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43E">
              <w:rPr>
                <w:rFonts w:ascii="Times New Roman" w:hAnsi="Times New Roman" w:cs="Times New Roman"/>
              </w:rPr>
              <w:t>Показатель (индикатор)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343E">
              <w:rPr>
                <w:rFonts w:ascii="Times New Roman" w:hAnsi="Times New Roman" w:cs="Times New Roman"/>
              </w:rPr>
              <w:t xml:space="preserve">программы: </w:t>
            </w:r>
          </w:p>
          <w:p w:rsidR="00E0031B" w:rsidRPr="00C6343E" w:rsidRDefault="00E0031B" w:rsidP="00C6343E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343E">
              <w:rPr>
                <w:rFonts w:ascii="Times New Roman" w:hAnsi="Times New Roman" w:cs="Times New Roman"/>
              </w:rPr>
              <w:t>число преступлений, совершенных в общественных местах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B60B93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Ед.</w:t>
            </w:r>
            <w:r w:rsidRPr="00B60B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7F22B1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E0031B" w:rsidRPr="007F22B1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90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93C4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80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C6343E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C6343E">
              <w:rPr>
                <w:rFonts w:ascii="Times New Roman" w:hAnsi="Times New Roman" w:cs="Times New Roman"/>
              </w:rPr>
              <w:t>число преступлений, совершенных на улицах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7F22B1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E0031B" w:rsidRPr="007F22B1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80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75 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70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31B" w:rsidRPr="00593C4B" w:rsidRDefault="00E0031B" w:rsidP="00695753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65</w:t>
            </w:r>
          </w:p>
        </w:tc>
      </w:tr>
      <w:tr w:rsidR="00B15D61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61" w:rsidRPr="009E0F12" w:rsidRDefault="0026546A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B15D6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61" w:rsidRDefault="00B15D61" w:rsidP="00695753">
            <w:pPr>
              <w:shd w:val="clear" w:color="auto" w:fill="FFFFFF"/>
              <w:ind w:right="34"/>
              <w:jc w:val="both"/>
              <w:rPr>
                <w:b/>
                <w:sz w:val="20"/>
              </w:rPr>
            </w:pPr>
          </w:p>
          <w:p w:rsidR="00B15D61" w:rsidRPr="00D76C06" w:rsidRDefault="00B15D61" w:rsidP="00695753">
            <w:pPr>
              <w:shd w:val="clear" w:color="auto" w:fill="FFFFFF"/>
              <w:ind w:right="34"/>
              <w:jc w:val="both"/>
              <w:rPr>
                <w:b/>
                <w:sz w:val="20"/>
              </w:rPr>
            </w:pPr>
            <w:r w:rsidRPr="00D76C06">
              <w:rPr>
                <w:b/>
                <w:sz w:val="20"/>
              </w:rPr>
              <w:t xml:space="preserve">Задача 3:.  </w:t>
            </w:r>
            <w:r w:rsidR="007D0C5A" w:rsidRPr="00D76C06">
              <w:rPr>
                <w:b/>
                <w:sz w:val="22"/>
                <w:szCs w:val="22"/>
              </w:rPr>
              <w:t xml:space="preserve">Совершенствование антитеррористической защищенности объектов с массовым пребыванием людей и потенциально опасных объектов; </w:t>
            </w:r>
            <w:r w:rsidR="007D0C5A">
              <w:rPr>
                <w:b/>
                <w:sz w:val="22"/>
                <w:szCs w:val="22"/>
              </w:rPr>
              <w:t xml:space="preserve"> </w:t>
            </w:r>
            <w:r w:rsidR="007D0C5A" w:rsidRPr="00D76C06">
              <w:rPr>
                <w:b/>
                <w:sz w:val="22"/>
                <w:szCs w:val="22"/>
              </w:rPr>
              <w:t xml:space="preserve"> развитие воспитательной и пропагандистской работы с населением, направленной на предупреждение террористических проявлений</w:t>
            </w:r>
          </w:p>
        </w:tc>
      </w:tr>
      <w:tr w:rsidR="00E0031B" w:rsidRPr="009E0F12">
        <w:trPr>
          <w:trHeight w:val="1456"/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B15D61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B15D61">
              <w:rPr>
                <w:rFonts w:ascii="Times New Roman" w:eastAsia="Times New Roman" w:hAnsi="Times New Roman" w:cs="Times New Roman"/>
              </w:rPr>
              <w:t xml:space="preserve">Показатель (индикатор) программы:    </w:t>
            </w:r>
          </w:p>
          <w:p w:rsidR="00E0031B" w:rsidRPr="00B225FD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B15D61">
              <w:rPr>
                <w:rFonts w:ascii="Times New Roman" w:hAnsi="Times New Roman" w:cs="Times New Roman"/>
              </w:rPr>
              <w:t xml:space="preserve"> Количество  объектов с массовым пребыванием людей, на которых  реализуются  требования антитеррористической защищенности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AD182B" w:rsidRDefault="00E0031B" w:rsidP="00695753">
            <w:pPr>
              <w:pStyle w:val="formattexttoplevel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4.2.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D76C06" w:rsidRDefault="00E0031B" w:rsidP="006957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D76C06">
              <w:rPr>
                <w:sz w:val="22"/>
                <w:szCs w:val="22"/>
              </w:rPr>
              <w:t>оличество должностных лиц, прошедших подготовку по вопросам ликвидации (минимизации) последствий террористических актов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Default="00E0031B" w:rsidP="00695753">
            <w:pPr>
              <w:pStyle w:val="formattexttoplevel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E0031B" w:rsidRPr="009E0F12">
        <w:trPr>
          <w:tblCellSpacing w:w="5" w:type="nil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Default="00E0031B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4.3.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306241" w:rsidRDefault="00E0031B" w:rsidP="00695753">
            <w:pPr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количество населения, прошедшего подготовку в области безопасности жизнедеятельности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306241" w:rsidRDefault="00E0031B" w:rsidP="00B15D61">
            <w:pPr>
              <w:pStyle w:val="formattexttopleveltext"/>
              <w:jc w:val="center"/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 xml:space="preserve"> Тыс.</w:t>
            </w:r>
          </w:p>
          <w:p w:rsidR="00E0031B" w:rsidRPr="00306241" w:rsidRDefault="00E0031B" w:rsidP="00B15D61">
            <w:pPr>
              <w:pStyle w:val="formattexttopleveltext"/>
              <w:jc w:val="center"/>
              <w:rPr>
                <w:sz w:val="22"/>
                <w:szCs w:val="22"/>
              </w:rPr>
            </w:pPr>
            <w:r w:rsidRPr="00306241">
              <w:rPr>
                <w:sz w:val="22"/>
                <w:szCs w:val="22"/>
              </w:rPr>
              <w:t>чел.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30624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 w:rsidRPr="00306241">
              <w:rPr>
                <w:sz w:val="20"/>
                <w:szCs w:val="20"/>
              </w:rPr>
              <w:t>7,4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30624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 w:rsidRPr="00306241">
              <w:rPr>
                <w:sz w:val="20"/>
                <w:szCs w:val="20"/>
              </w:rPr>
              <w:t>7,3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1B" w:rsidRPr="007F22B1" w:rsidRDefault="00E0031B" w:rsidP="00695753">
            <w:pPr>
              <w:pStyle w:val="formattexttoplevel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</w:tr>
    </w:tbl>
    <w:p w:rsidR="005374E0" w:rsidRDefault="00EC352D" w:rsidP="00EC352D">
      <w:pPr>
        <w:jc w:val="both"/>
        <w:rPr>
          <w:color w:val="000000"/>
          <w:sz w:val="22"/>
        </w:rPr>
      </w:pPr>
      <w:r w:rsidRPr="009E0F12">
        <w:rPr>
          <w:color w:val="000000"/>
          <w:sz w:val="22"/>
        </w:rPr>
        <w:tab/>
      </w:r>
    </w:p>
    <w:p w:rsidR="00E52507" w:rsidRDefault="00EC352D" w:rsidP="002B63E6">
      <w:pPr>
        <w:jc w:val="both"/>
        <w:rPr>
          <w:b/>
          <w:sz w:val="24"/>
          <w:szCs w:val="24"/>
        </w:rPr>
      </w:pPr>
      <w:r>
        <w:tab/>
      </w:r>
      <w:r w:rsidR="00D76C06">
        <w:rPr>
          <w:sz w:val="24"/>
          <w:szCs w:val="24"/>
        </w:rPr>
        <w:tab/>
      </w:r>
      <w:r w:rsidR="00D76C06" w:rsidRPr="00D76C06">
        <w:rPr>
          <w:b/>
          <w:sz w:val="24"/>
          <w:szCs w:val="24"/>
        </w:rPr>
        <w:t>3.Перечень основных программных мероприятий</w:t>
      </w:r>
    </w:p>
    <w:p w:rsidR="00D76C06" w:rsidRDefault="00D76C06" w:rsidP="00D76C06">
      <w:pPr>
        <w:tabs>
          <w:tab w:val="left" w:pos="1800"/>
        </w:tabs>
        <w:rPr>
          <w:b/>
          <w:sz w:val="24"/>
          <w:szCs w:val="24"/>
        </w:rPr>
      </w:pPr>
    </w:p>
    <w:p w:rsidR="00D76C06" w:rsidRPr="00FE24E7" w:rsidRDefault="00D76C06" w:rsidP="00D76C06">
      <w:pPr>
        <w:tabs>
          <w:tab w:val="left" w:pos="1800"/>
        </w:tabs>
        <w:jc w:val="both"/>
        <w:rPr>
          <w:sz w:val="24"/>
          <w:szCs w:val="24"/>
        </w:rPr>
      </w:pPr>
      <w:r w:rsidRPr="00D76C06">
        <w:rPr>
          <w:sz w:val="22"/>
          <w:szCs w:val="22"/>
        </w:rPr>
        <w:t xml:space="preserve">      </w:t>
      </w:r>
      <w:r w:rsidRPr="00FE24E7">
        <w:rPr>
          <w:sz w:val="24"/>
          <w:szCs w:val="24"/>
        </w:rPr>
        <w:t>Исходя из целей и задач программы, разработан перечень основных мероприятий программы (приложение№1)</w:t>
      </w:r>
    </w:p>
    <w:p w:rsidR="00D76C06" w:rsidRDefault="00D76C06" w:rsidP="00D76C0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FE24E7">
        <w:rPr>
          <w:sz w:val="24"/>
          <w:szCs w:val="24"/>
        </w:rPr>
        <w:t>Задача</w:t>
      </w:r>
      <w:r w:rsidR="008A23FA">
        <w:rPr>
          <w:sz w:val="24"/>
          <w:szCs w:val="24"/>
        </w:rPr>
        <w:t xml:space="preserve"> </w:t>
      </w:r>
      <w:r w:rsidRPr="00FE24E7">
        <w:rPr>
          <w:sz w:val="24"/>
          <w:szCs w:val="24"/>
        </w:rPr>
        <w:t>1</w:t>
      </w:r>
      <w:r w:rsidR="002B63E6">
        <w:rPr>
          <w:sz w:val="24"/>
          <w:szCs w:val="24"/>
        </w:rPr>
        <w:t>.</w:t>
      </w:r>
      <w:r w:rsidRPr="00FE24E7">
        <w:rPr>
          <w:b/>
          <w:sz w:val="24"/>
          <w:szCs w:val="24"/>
        </w:rPr>
        <w:t xml:space="preserve">  </w:t>
      </w:r>
      <w:r w:rsidRPr="00FE24E7">
        <w:rPr>
          <w:sz w:val="24"/>
          <w:szCs w:val="24"/>
        </w:rPr>
        <w:t xml:space="preserve">Совершенствование системы социальной профилактики правонарушений, направленной на активизацию борьбы с пьянством и алкоголизмом, преступностью, безнадзорностью и беспризорностью несовершеннолетних, незаконной миграцией; </w:t>
      </w:r>
      <w:r w:rsidR="00E94826">
        <w:rPr>
          <w:sz w:val="24"/>
          <w:szCs w:val="24"/>
        </w:rPr>
        <w:t xml:space="preserve"> </w:t>
      </w:r>
    </w:p>
    <w:p w:rsidR="00C7020A" w:rsidRPr="00E0031B" w:rsidRDefault="0014100A" w:rsidP="00E0031B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  <w:r w:rsidRPr="002B63E6">
        <w:rPr>
          <w:sz w:val="24"/>
          <w:szCs w:val="24"/>
        </w:rPr>
        <w:t>1.1</w:t>
      </w:r>
      <w:r w:rsidR="00E0031B">
        <w:rPr>
          <w:color w:val="FF0000"/>
          <w:sz w:val="24"/>
          <w:szCs w:val="24"/>
        </w:rPr>
        <w:t xml:space="preserve"> </w:t>
      </w:r>
      <w:r w:rsidRPr="00C7020A">
        <w:rPr>
          <w:sz w:val="24"/>
          <w:szCs w:val="24"/>
        </w:rPr>
        <w:t>.</w:t>
      </w:r>
      <w:r w:rsidR="00C7020A" w:rsidRPr="00C7020A">
        <w:rPr>
          <w:sz w:val="24"/>
          <w:szCs w:val="24"/>
        </w:rPr>
        <w:t xml:space="preserve"> Проведение  операции «Подросток»</w:t>
      </w:r>
      <w:r w:rsidR="00C7020A">
        <w:rPr>
          <w:sz w:val="24"/>
          <w:szCs w:val="24"/>
        </w:rPr>
        <w:t>.</w:t>
      </w:r>
      <w:r w:rsidR="00C7020A" w:rsidRPr="00C7020A">
        <w:rPr>
          <w:sz w:val="24"/>
          <w:szCs w:val="24"/>
        </w:rPr>
        <w:t xml:space="preserve">  </w:t>
      </w:r>
    </w:p>
    <w:p w:rsidR="00C7020A" w:rsidRPr="00E0031B" w:rsidRDefault="00E0031B" w:rsidP="00C7020A">
      <w:pPr>
        <w:jc w:val="both"/>
        <w:rPr>
          <w:sz w:val="24"/>
          <w:szCs w:val="24"/>
        </w:rPr>
      </w:pPr>
      <w:r w:rsidRPr="00E0031B">
        <w:rPr>
          <w:sz w:val="24"/>
          <w:szCs w:val="24"/>
        </w:rPr>
        <w:t xml:space="preserve">1.2  </w:t>
      </w:r>
      <w:r w:rsidR="00C7020A" w:rsidRPr="00E0031B">
        <w:rPr>
          <w:sz w:val="24"/>
          <w:szCs w:val="24"/>
        </w:rPr>
        <w:t>.Проведение    мероприятий, направленных на профилактику алкоголизма.</w:t>
      </w:r>
    </w:p>
    <w:p w:rsidR="00C7020A" w:rsidRPr="00E0031B" w:rsidRDefault="00E0031B" w:rsidP="00C7020A">
      <w:pPr>
        <w:jc w:val="both"/>
        <w:rPr>
          <w:sz w:val="24"/>
          <w:szCs w:val="24"/>
        </w:rPr>
      </w:pPr>
      <w:r w:rsidRPr="00E0031B">
        <w:rPr>
          <w:sz w:val="24"/>
          <w:szCs w:val="24"/>
        </w:rPr>
        <w:t xml:space="preserve">1.3. </w:t>
      </w:r>
      <w:r w:rsidR="00C7020A" w:rsidRPr="00E0031B">
        <w:rPr>
          <w:sz w:val="24"/>
          <w:szCs w:val="24"/>
        </w:rPr>
        <w:t>Проведение «круглых столов», «Дней профилактики»  и других мероприятий с несовершеннолетними по правовой тематике.</w:t>
      </w:r>
    </w:p>
    <w:p w:rsidR="00C7020A" w:rsidRPr="00E0031B" w:rsidRDefault="00E0031B" w:rsidP="00C7020A">
      <w:pPr>
        <w:jc w:val="both"/>
        <w:rPr>
          <w:sz w:val="24"/>
          <w:szCs w:val="24"/>
        </w:rPr>
      </w:pPr>
      <w:r w:rsidRPr="00E0031B">
        <w:rPr>
          <w:sz w:val="24"/>
          <w:szCs w:val="24"/>
        </w:rPr>
        <w:t>1.4.</w:t>
      </w:r>
      <w:r w:rsidR="00C7020A" w:rsidRPr="00E0031B">
        <w:rPr>
          <w:sz w:val="24"/>
          <w:szCs w:val="24"/>
        </w:rPr>
        <w:t xml:space="preserve"> Проведение ежеквартальных оперативно-профилактических мероприятий «Нелегал» по выявлению нарушений правил пребывания иностранных граждан на территории Российской Федерации и правил привлечения иностранной рабочей силы</w:t>
      </w:r>
      <w:r w:rsidR="007B3BFB" w:rsidRPr="00E0031B">
        <w:rPr>
          <w:sz w:val="24"/>
          <w:szCs w:val="24"/>
        </w:rPr>
        <w:t>.</w:t>
      </w:r>
    </w:p>
    <w:p w:rsidR="00D76C06" w:rsidRPr="00E0031B" w:rsidRDefault="00E0031B" w:rsidP="00C7020A">
      <w:pPr>
        <w:jc w:val="both"/>
        <w:rPr>
          <w:sz w:val="24"/>
          <w:szCs w:val="24"/>
        </w:rPr>
      </w:pPr>
      <w:r w:rsidRPr="00E0031B">
        <w:rPr>
          <w:sz w:val="24"/>
          <w:szCs w:val="24"/>
        </w:rPr>
        <w:t>1.5</w:t>
      </w:r>
      <w:r w:rsidR="00C7020A" w:rsidRPr="00E0031B">
        <w:rPr>
          <w:sz w:val="24"/>
          <w:szCs w:val="24"/>
        </w:rPr>
        <w:t>.Проведение профилактических рейдов по семьям социального риска, несовершеннолетним, состоящим на профилактических учетах, выявление семей и детей, находящихся  в социально опасном положении</w:t>
      </w:r>
      <w:r w:rsidR="007B3BFB" w:rsidRPr="00E0031B">
        <w:rPr>
          <w:sz w:val="24"/>
          <w:szCs w:val="24"/>
        </w:rPr>
        <w:t>.</w:t>
      </w:r>
    </w:p>
    <w:p w:rsidR="007B3BFB" w:rsidRPr="00FE24E7" w:rsidRDefault="007B3BFB" w:rsidP="00C7020A">
      <w:pPr>
        <w:jc w:val="both"/>
        <w:rPr>
          <w:sz w:val="24"/>
          <w:szCs w:val="24"/>
        </w:rPr>
      </w:pPr>
    </w:p>
    <w:p w:rsidR="00D76C06" w:rsidRPr="00E94826" w:rsidRDefault="00D76C06" w:rsidP="00D76C06">
      <w:pPr>
        <w:tabs>
          <w:tab w:val="left" w:pos="1800"/>
        </w:tabs>
        <w:jc w:val="both"/>
        <w:rPr>
          <w:sz w:val="24"/>
          <w:szCs w:val="24"/>
        </w:rPr>
      </w:pPr>
      <w:r w:rsidRPr="00E94826">
        <w:rPr>
          <w:sz w:val="24"/>
          <w:szCs w:val="24"/>
        </w:rPr>
        <w:lastRenderedPageBreak/>
        <w:t>Задача 2</w:t>
      </w:r>
      <w:r w:rsidR="0026549E" w:rsidRPr="00E94826">
        <w:rPr>
          <w:sz w:val="24"/>
          <w:szCs w:val="24"/>
        </w:rPr>
        <w:t>.</w:t>
      </w:r>
      <w:r w:rsidRPr="00E94826">
        <w:rPr>
          <w:sz w:val="24"/>
          <w:szCs w:val="24"/>
        </w:rPr>
        <w:t xml:space="preserve"> Создание благоприятной и максимально безопасной для населения обстановки в жилом секторе, на улицах и в других общественных местах.</w:t>
      </w:r>
    </w:p>
    <w:p w:rsidR="0014100A" w:rsidRPr="00E94826" w:rsidRDefault="0014100A" w:rsidP="00D76C06">
      <w:pPr>
        <w:tabs>
          <w:tab w:val="left" w:pos="1800"/>
        </w:tabs>
        <w:jc w:val="both"/>
        <w:rPr>
          <w:sz w:val="24"/>
          <w:szCs w:val="24"/>
        </w:rPr>
      </w:pPr>
      <w:r w:rsidRPr="00E94826">
        <w:rPr>
          <w:sz w:val="24"/>
          <w:szCs w:val="24"/>
        </w:rPr>
        <w:t>1.1.</w:t>
      </w:r>
      <w:r w:rsidR="007B3BFB" w:rsidRPr="00E94826">
        <w:rPr>
          <w:sz w:val="24"/>
          <w:szCs w:val="24"/>
        </w:rPr>
        <w:t xml:space="preserve">  Оперативно-профилактическая операция «Оружие» по изъятию из оборота на возмездной основе незаконно хранящегося оружия, боеприпасов и взрывчатых веществ .</w:t>
      </w:r>
    </w:p>
    <w:p w:rsidR="007B3BFB" w:rsidRPr="00E94826" w:rsidRDefault="0014100A" w:rsidP="00D76C06">
      <w:pPr>
        <w:tabs>
          <w:tab w:val="left" w:pos="1800"/>
        </w:tabs>
        <w:jc w:val="both"/>
        <w:rPr>
          <w:rFonts w:eastAsia="Calibri"/>
          <w:sz w:val="24"/>
          <w:szCs w:val="24"/>
          <w:lang w:eastAsia="en-US"/>
        </w:rPr>
      </w:pPr>
      <w:r w:rsidRPr="00E94826">
        <w:rPr>
          <w:sz w:val="24"/>
          <w:szCs w:val="24"/>
        </w:rPr>
        <w:t>1.2</w:t>
      </w:r>
      <w:r w:rsidR="007B3BFB" w:rsidRPr="00E94826">
        <w:rPr>
          <w:rFonts w:eastAsia="Calibri"/>
          <w:sz w:val="24"/>
          <w:szCs w:val="24"/>
          <w:lang w:eastAsia="en-US"/>
        </w:rPr>
        <w:t xml:space="preserve">.Реализация мероприятий по обеспечению общественного порядка и безопасности в период проведения значимых общественно-политических, в </w:t>
      </w:r>
      <w:proofErr w:type="spellStart"/>
      <w:r w:rsidR="007B3BFB" w:rsidRPr="00E94826">
        <w:rPr>
          <w:rFonts w:eastAsia="Calibri"/>
          <w:sz w:val="24"/>
          <w:szCs w:val="24"/>
          <w:lang w:eastAsia="en-US"/>
        </w:rPr>
        <w:t>т.ч</w:t>
      </w:r>
      <w:proofErr w:type="spellEnd"/>
      <w:r w:rsidR="007B3BFB" w:rsidRPr="00E94826">
        <w:rPr>
          <w:rFonts w:eastAsia="Calibri"/>
          <w:sz w:val="24"/>
          <w:szCs w:val="24"/>
          <w:lang w:eastAsia="en-US"/>
        </w:rPr>
        <w:t>. публичных, культурных и спортивных мероприятий.</w:t>
      </w:r>
    </w:p>
    <w:p w:rsidR="007B3BFB" w:rsidRPr="00E94826" w:rsidRDefault="007B3BFB" w:rsidP="00D76C06">
      <w:pPr>
        <w:tabs>
          <w:tab w:val="left" w:pos="1800"/>
        </w:tabs>
        <w:jc w:val="both"/>
        <w:rPr>
          <w:rFonts w:eastAsia="Calibri"/>
          <w:sz w:val="24"/>
          <w:szCs w:val="24"/>
          <w:lang w:eastAsia="en-US"/>
        </w:rPr>
      </w:pPr>
      <w:r w:rsidRPr="00E94826">
        <w:rPr>
          <w:rFonts w:eastAsia="Calibri"/>
          <w:sz w:val="24"/>
          <w:szCs w:val="24"/>
          <w:lang w:eastAsia="en-US"/>
        </w:rPr>
        <w:t>1.3. Приобретение камер видеонаблюдения.</w:t>
      </w:r>
    </w:p>
    <w:p w:rsidR="007B3BFB" w:rsidRPr="00E94826" w:rsidRDefault="007B3BFB" w:rsidP="00D76C06">
      <w:pPr>
        <w:tabs>
          <w:tab w:val="left" w:pos="1800"/>
        </w:tabs>
        <w:jc w:val="both"/>
        <w:rPr>
          <w:sz w:val="24"/>
          <w:szCs w:val="24"/>
        </w:rPr>
      </w:pPr>
    </w:p>
    <w:p w:rsidR="00D76C06" w:rsidRPr="00E0031B" w:rsidRDefault="00D76C06" w:rsidP="00D76C06">
      <w:pPr>
        <w:tabs>
          <w:tab w:val="left" w:pos="1800"/>
        </w:tabs>
        <w:jc w:val="both"/>
        <w:rPr>
          <w:sz w:val="24"/>
          <w:szCs w:val="24"/>
        </w:rPr>
      </w:pPr>
      <w:r w:rsidRPr="00E0031B">
        <w:rPr>
          <w:sz w:val="24"/>
          <w:szCs w:val="24"/>
        </w:rPr>
        <w:t xml:space="preserve">Задача 3.  Совершенствование антитеррористической защищенности объектов с массовым пребыванием людей и потенциально опасных объектов; повышение уровня готовности сил и средств, участвующих в ликвидации (минимизации) последствий террористических проявлений; </w:t>
      </w:r>
      <w:r w:rsidR="007D0C5A" w:rsidRPr="00E0031B">
        <w:rPr>
          <w:sz w:val="24"/>
          <w:szCs w:val="24"/>
        </w:rPr>
        <w:t xml:space="preserve"> </w:t>
      </w:r>
    </w:p>
    <w:p w:rsidR="007B3BFB" w:rsidRPr="00E0031B" w:rsidRDefault="007B3BFB" w:rsidP="007B3BFB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1B">
        <w:rPr>
          <w:rFonts w:ascii="Times New Roman" w:hAnsi="Times New Roman" w:cs="Times New Roman"/>
          <w:sz w:val="24"/>
          <w:szCs w:val="24"/>
        </w:rPr>
        <w:t>1.1.</w:t>
      </w:r>
      <w:r w:rsidR="002B63E6">
        <w:rPr>
          <w:rFonts w:ascii="Times New Roman" w:hAnsi="Times New Roman" w:cs="Times New Roman"/>
          <w:sz w:val="24"/>
          <w:szCs w:val="24"/>
        </w:rPr>
        <w:t xml:space="preserve"> </w:t>
      </w:r>
      <w:r w:rsidRPr="00E0031B">
        <w:rPr>
          <w:rFonts w:ascii="Times New Roman" w:hAnsi="Times New Roman" w:cs="Times New Roman"/>
          <w:sz w:val="24"/>
          <w:szCs w:val="24"/>
        </w:rPr>
        <w:t>Проведение проверок муниципальных социальных учреждений, учреждений культуры, образовательных учреждений  на предмет обеспечения антитеррористической защищенности объектов.</w:t>
      </w:r>
      <w:r w:rsidRPr="00E003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0031B" w:rsidRPr="00E0031B" w:rsidRDefault="007B3BFB" w:rsidP="00E0031B">
      <w:pPr>
        <w:pStyle w:val="ConsPlusCell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31B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E0031B">
        <w:rPr>
          <w:rFonts w:ascii="Times New Roman" w:hAnsi="Times New Roman" w:cs="Times New Roman"/>
          <w:sz w:val="24"/>
          <w:szCs w:val="24"/>
        </w:rPr>
        <w:t xml:space="preserve"> Проведение учений и тренировок, направленных на отработку навыков по ликвидации (минимизации) последствий террористических актов, а также действи</w:t>
      </w:r>
      <w:r w:rsidR="00E0031B" w:rsidRPr="00E0031B">
        <w:rPr>
          <w:rFonts w:ascii="Times New Roman" w:hAnsi="Times New Roman" w:cs="Times New Roman"/>
          <w:sz w:val="24"/>
          <w:szCs w:val="24"/>
        </w:rPr>
        <w:t>ям в случае угрозы их совершен</w:t>
      </w:r>
    </w:p>
    <w:p w:rsidR="00E0031B" w:rsidRPr="00E0031B" w:rsidRDefault="00E0031B" w:rsidP="00D76C06">
      <w:pPr>
        <w:tabs>
          <w:tab w:val="left" w:pos="1800"/>
        </w:tabs>
        <w:jc w:val="both"/>
        <w:rPr>
          <w:sz w:val="24"/>
          <w:szCs w:val="24"/>
        </w:rPr>
      </w:pPr>
    </w:p>
    <w:p w:rsidR="00D76C06" w:rsidRPr="00E0031B" w:rsidRDefault="00D76C06" w:rsidP="00D76C06">
      <w:pPr>
        <w:tabs>
          <w:tab w:val="left" w:pos="1800"/>
        </w:tabs>
        <w:jc w:val="center"/>
        <w:rPr>
          <w:b/>
          <w:sz w:val="24"/>
          <w:szCs w:val="24"/>
        </w:rPr>
      </w:pPr>
      <w:r w:rsidRPr="00E0031B">
        <w:rPr>
          <w:b/>
          <w:sz w:val="24"/>
          <w:szCs w:val="24"/>
        </w:rPr>
        <w:t>4.Обоснование ресурсного обеспечения программы</w:t>
      </w:r>
    </w:p>
    <w:p w:rsidR="00732A65" w:rsidRPr="00E0031B" w:rsidRDefault="00732A65" w:rsidP="00D76C06">
      <w:pPr>
        <w:tabs>
          <w:tab w:val="left" w:pos="1800"/>
        </w:tabs>
        <w:jc w:val="center"/>
        <w:rPr>
          <w:b/>
          <w:sz w:val="24"/>
          <w:szCs w:val="24"/>
        </w:rPr>
      </w:pPr>
    </w:p>
    <w:p w:rsidR="00732A65" w:rsidRPr="00E0031B" w:rsidRDefault="00732A65" w:rsidP="00732A65">
      <w:pPr>
        <w:tabs>
          <w:tab w:val="left" w:pos="1800"/>
        </w:tabs>
        <w:rPr>
          <w:sz w:val="24"/>
          <w:szCs w:val="24"/>
        </w:rPr>
      </w:pPr>
      <w:r w:rsidRPr="00E0031B">
        <w:rPr>
          <w:sz w:val="24"/>
          <w:szCs w:val="24"/>
        </w:rPr>
        <w:t xml:space="preserve">Общий объем финансовых  средств, необходимых для реализации программных мероприятий, составляет   </w:t>
      </w:r>
      <w:r w:rsidR="00D80AE0" w:rsidRPr="00E0031B">
        <w:rPr>
          <w:sz w:val="24"/>
          <w:szCs w:val="24"/>
        </w:rPr>
        <w:t>2118,6</w:t>
      </w:r>
      <w:r w:rsidRPr="00E0031B">
        <w:rPr>
          <w:sz w:val="24"/>
          <w:szCs w:val="24"/>
        </w:rPr>
        <w:t xml:space="preserve">     тыс. рублей, в </w:t>
      </w:r>
      <w:proofErr w:type="spellStart"/>
      <w:r w:rsidRPr="00E0031B">
        <w:rPr>
          <w:sz w:val="24"/>
          <w:szCs w:val="24"/>
        </w:rPr>
        <w:t>т.ч</w:t>
      </w:r>
      <w:proofErr w:type="spellEnd"/>
      <w:r w:rsidRPr="00E0031B">
        <w:rPr>
          <w:sz w:val="24"/>
          <w:szCs w:val="24"/>
        </w:rPr>
        <w:t xml:space="preserve">. средства бюджета Лоухского муниципального района         </w:t>
      </w:r>
      <w:r w:rsidR="00E94826" w:rsidRPr="00E0031B">
        <w:rPr>
          <w:sz w:val="24"/>
          <w:szCs w:val="24"/>
        </w:rPr>
        <w:t>2118,</w:t>
      </w:r>
      <w:r w:rsidR="00D80AE0" w:rsidRPr="00E0031B">
        <w:rPr>
          <w:sz w:val="24"/>
          <w:szCs w:val="24"/>
        </w:rPr>
        <w:t xml:space="preserve">6 </w:t>
      </w:r>
      <w:r w:rsidRPr="00E0031B">
        <w:rPr>
          <w:sz w:val="24"/>
          <w:szCs w:val="24"/>
        </w:rPr>
        <w:t>тыс. руб.</w:t>
      </w:r>
    </w:p>
    <w:p w:rsidR="00732A65" w:rsidRPr="00D80AE0" w:rsidRDefault="00732A65" w:rsidP="00732A65">
      <w:pPr>
        <w:tabs>
          <w:tab w:val="left" w:pos="1800"/>
        </w:tabs>
        <w:rPr>
          <w:b/>
          <w:sz w:val="24"/>
          <w:szCs w:val="24"/>
        </w:rPr>
      </w:pPr>
    </w:p>
    <w:p w:rsidR="00837030" w:rsidRDefault="00837030" w:rsidP="00837030">
      <w:pPr>
        <w:shd w:val="clear" w:color="auto" w:fill="FFFFFF"/>
        <w:tabs>
          <w:tab w:val="left" w:leader="underscore" w:pos="3005"/>
        </w:tabs>
        <w:ind w:left="29" w:right="29" w:firstLine="557"/>
        <w:jc w:val="right"/>
        <w:rPr>
          <w:sz w:val="22"/>
        </w:rPr>
      </w:pPr>
      <w:r>
        <w:rPr>
          <w:sz w:val="22"/>
        </w:rPr>
        <w:t>Таблица №2</w:t>
      </w:r>
    </w:p>
    <w:p w:rsidR="00D76C06" w:rsidRDefault="00D76C06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5"/>
        <w:gridCol w:w="1153"/>
        <w:gridCol w:w="1443"/>
        <w:gridCol w:w="1444"/>
        <w:gridCol w:w="1444"/>
        <w:gridCol w:w="1445"/>
      </w:tblGrid>
      <w:tr w:rsidR="00837030" w:rsidRPr="00822C54" w:rsidTr="00822C54">
        <w:trPr>
          <w:trHeight w:val="330"/>
        </w:trPr>
        <w:tc>
          <w:tcPr>
            <w:tcW w:w="2555" w:type="dxa"/>
            <w:vMerge w:val="restart"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53" w:type="dxa"/>
            <w:vMerge w:val="restart"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Всего, тыс. руб.</w:t>
            </w:r>
          </w:p>
        </w:tc>
        <w:tc>
          <w:tcPr>
            <w:tcW w:w="5776" w:type="dxa"/>
            <w:gridSpan w:val="4"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 xml:space="preserve">Годы реализации программы  </w:t>
            </w:r>
          </w:p>
        </w:tc>
      </w:tr>
      <w:tr w:rsidR="00837030" w:rsidRPr="00822C54" w:rsidTr="00822C54">
        <w:trPr>
          <w:trHeight w:val="435"/>
        </w:trPr>
        <w:tc>
          <w:tcPr>
            <w:tcW w:w="2555" w:type="dxa"/>
            <w:vMerge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vMerge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43" w:type="dxa"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2017</w:t>
            </w:r>
          </w:p>
        </w:tc>
        <w:tc>
          <w:tcPr>
            <w:tcW w:w="1444" w:type="dxa"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2018</w:t>
            </w:r>
          </w:p>
        </w:tc>
        <w:tc>
          <w:tcPr>
            <w:tcW w:w="1444" w:type="dxa"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2019</w:t>
            </w:r>
          </w:p>
        </w:tc>
        <w:tc>
          <w:tcPr>
            <w:tcW w:w="1445" w:type="dxa"/>
          </w:tcPr>
          <w:p w:rsidR="00837030" w:rsidRPr="00822C54" w:rsidRDefault="00837030" w:rsidP="00822C54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2020</w:t>
            </w:r>
          </w:p>
        </w:tc>
      </w:tr>
      <w:tr w:rsidR="00837030" w:rsidRPr="00822C54" w:rsidTr="00822C54">
        <w:tc>
          <w:tcPr>
            <w:tcW w:w="2555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53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43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44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44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445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22C54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837030" w:rsidRPr="00822C54" w:rsidTr="00822C54">
        <w:tc>
          <w:tcPr>
            <w:tcW w:w="2555" w:type="dxa"/>
          </w:tcPr>
          <w:p w:rsidR="00837030" w:rsidRPr="00822C54" w:rsidRDefault="00837030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 по </w:t>
            </w:r>
            <w:r w:rsidR="00FE24E7" w:rsidRPr="00822C54">
              <w:rPr>
                <w:rFonts w:ascii="Times New Roman" w:eastAsia="Times New Roman" w:hAnsi="Times New Roman" w:cs="Times New Roman"/>
              </w:rPr>
              <w:t xml:space="preserve"> </w:t>
            </w:r>
            <w:r w:rsidRPr="00822C54">
              <w:rPr>
                <w:rFonts w:ascii="Times New Roman" w:eastAsia="Times New Roman" w:hAnsi="Times New Roman" w:cs="Times New Roman"/>
              </w:rPr>
              <w:t>программе</w:t>
            </w:r>
          </w:p>
        </w:tc>
        <w:tc>
          <w:tcPr>
            <w:tcW w:w="1153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2118,</w:t>
            </w:r>
            <w:r w:rsidR="00D80AE0" w:rsidRPr="00822C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3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7</w:t>
            </w:r>
            <w:r w:rsidR="00D80AE0" w:rsidRPr="00822C54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44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7</w:t>
            </w:r>
            <w:r w:rsidR="00D80AE0" w:rsidRPr="00822C54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45" w:type="dxa"/>
          </w:tcPr>
          <w:p w:rsidR="00837030" w:rsidRPr="00822C54" w:rsidRDefault="00D80AE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577,8</w:t>
            </w:r>
          </w:p>
        </w:tc>
      </w:tr>
      <w:tr w:rsidR="00837030" w:rsidRPr="00822C54" w:rsidTr="00822C54">
        <w:tc>
          <w:tcPr>
            <w:tcW w:w="2555" w:type="dxa"/>
          </w:tcPr>
          <w:p w:rsidR="00837030" w:rsidRPr="00822C54" w:rsidRDefault="00837030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в том числе за счет:</w:t>
            </w:r>
          </w:p>
        </w:tc>
        <w:tc>
          <w:tcPr>
            <w:tcW w:w="1153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3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4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5" w:type="dxa"/>
          </w:tcPr>
          <w:p w:rsidR="00837030" w:rsidRPr="00822C54" w:rsidRDefault="0083703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37030" w:rsidRPr="00822C54" w:rsidTr="00822C54">
        <w:tc>
          <w:tcPr>
            <w:tcW w:w="2555" w:type="dxa"/>
          </w:tcPr>
          <w:p w:rsidR="00837030" w:rsidRPr="00822C54" w:rsidRDefault="00837030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средств бюджета Лоухского муниципального района</w:t>
            </w:r>
          </w:p>
        </w:tc>
        <w:tc>
          <w:tcPr>
            <w:tcW w:w="1153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2118,</w:t>
            </w:r>
            <w:r w:rsidR="00D80AE0" w:rsidRPr="00822C54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43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7</w:t>
            </w:r>
            <w:r w:rsidR="00D80AE0" w:rsidRPr="00822C54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44" w:type="dxa"/>
          </w:tcPr>
          <w:p w:rsidR="00837030" w:rsidRPr="00822C54" w:rsidRDefault="00C7020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7</w:t>
            </w:r>
            <w:r w:rsidR="00D80AE0" w:rsidRPr="00822C54">
              <w:rPr>
                <w:rFonts w:ascii="Times New Roman" w:eastAsia="Times New Roman" w:hAnsi="Times New Roman" w:cs="Times New Roman"/>
              </w:rPr>
              <w:t>70,4</w:t>
            </w:r>
          </w:p>
        </w:tc>
        <w:tc>
          <w:tcPr>
            <w:tcW w:w="1445" w:type="dxa"/>
          </w:tcPr>
          <w:p w:rsidR="00837030" w:rsidRPr="00822C54" w:rsidRDefault="00D80AE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577,8</w:t>
            </w:r>
          </w:p>
        </w:tc>
      </w:tr>
      <w:tr w:rsidR="00837030" w:rsidRPr="00822C54" w:rsidTr="00822C54">
        <w:tc>
          <w:tcPr>
            <w:tcW w:w="2555" w:type="dxa"/>
          </w:tcPr>
          <w:p w:rsidR="00837030" w:rsidRPr="00822C54" w:rsidRDefault="00837030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средств республиканского бюджета</w:t>
            </w:r>
          </w:p>
        </w:tc>
        <w:tc>
          <w:tcPr>
            <w:tcW w:w="1153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3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5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7030" w:rsidRPr="00822C54" w:rsidTr="00822C54">
        <w:tc>
          <w:tcPr>
            <w:tcW w:w="2555" w:type="dxa"/>
          </w:tcPr>
          <w:p w:rsidR="00837030" w:rsidRPr="00822C54" w:rsidRDefault="00837030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средств федерального бюджета</w:t>
            </w:r>
          </w:p>
        </w:tc>
        <w:tc>
          <w:tcPr>
            <w:tcW w:w="1153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3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5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7030" w:rsidRPr="00822C54" w:rsidTr="00822C54">
        <w:tc>
          <w:tcPr>
            <w:tcW w:w="2555" w:type="dxa"/>
          </w:tcPr>
          <w:p w:rsidR="00837030" w:rsidRPr="00822C54" w:rsidRDefault="00837030" w:rsidP="00695753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внебюджетных средств</w:t>
            </w:r>
          </w:p>
        </w:tc>
        <w:tc>
          <w:tcPr>
            <w:tcW w:w="1153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3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4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45" w:type="dxa"/>
          </w:tcPr>
          <w:p w:rsidR="00837030" w:rsidRPr="00822C54" w:rsidRDefault="00B0631B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D76C06" w:rsidRDefault="00D76C06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1052C3" w:rsidRDefault="001052C3" w:rsidP="001052C3">
      <w:pPr>
        <w:tabs>
          <w:tab w:val="left" w:pos="1800"/>
        </w:tabs>
        <w:jc w:val="center"/>
        <w:rPr>
          <w:b/>
          <w:bCs/>
          <w:spacing w:val="-1"/>
          <w:sz w:val="22"/>
        </w:rPr>
      </w:pPr>
      <w:r w:rsidRPr="009E0F12">
        <w:rPr>
          <w:b/>
          <w:bCs/>
          <w:spacing w:val="-1"/>
          <w:sz w:val="22"/>
        </w:rPr>
        <w:t xml:space="preserve">5. Механизм реализации </w:t>
      </w:r>
      <w:r>
        <w:rPr>
          <w:b/>
          <w:bCs/>
          <w:spacing w:val="-1"/>
          <w:sz w:val="22"/>
        </w:rPr>
        <w:t xml:space="preserve"> </w:t>
      </w:r>
      <w:r w:rsidRPr="009E0F12">
        <w:rPr>
          <w:b/>
          <w:bCs/>
          <w:spacing w:val="-1"/>
          <w:sz w:val="22"/>
        </w:rPr>
        <w:t>программы</w:t>
      </w:r>
    </w:p>
    <w:p w:rsidR="001052C3" w:rsidRPr="009E0F12" w:rsidRDefault="001052C3" w:rsidP="001052C3">
      <w:pPr>
        <w:tabs>
          <w:tab w:val="left" w:pos="1800"/>
        </w:tabs>
        <w:jc w:val="center"/>
        <w:rPr>
          <w:sz w:val="22"/>
        </w:rPr>
      </w:pPr>
    </w:p>
    <w:p w:rsidR="001052C3" w:rsidRPr="009E0F12" w:rsidRDefault="001052C3" w:rsidP="001052C3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ab/>
        <w:t xml:space="preserve">Механизм реализации программы основан на скоординированных по срокам и направлениям действиях координатора программы, муниципальных заказчиков программы, исполнителей и участников программных мероприятий по достижению намеченных задач. </w:t>
      </w:r>
    </w:p>
    <w:p w:rsidR="001052C3" w:rsidRPr="007B3BFB" w:rsidRDefault="001052C3" w:rsidP="001052C3">
      <w:pPr>
        <w:pStyle w:val="Default"/>
        <w:jc w:val="both"/>
        <w:rPr>
          <w:color w:val="auto"/>
          <w:sz w:val="22"/>
          <w:szCs w:val="22"/>
        </w:rPr>
      </w:pPr>
      <w:r w:rsidRPr="009E0F12">
        <w:rPr>
          <w:sz w:val="22"/>
          <w:szCs w:val="22"/>
        </w:rPr>
        <w:tab/>
      </w:r>
      <w:r w:rsidRPr="007B3BFB">
        <w:rPr>
          <w:color w:val="auto"/>
          <w:sz w:val="22"/>
          <w:szCs w:val="22"/>
        </w:rPr>
        <w:t xml:space="preserve">Управление и контроль реализации муниципальной программы осуществляется заказчиком-координатором </w:t>
      </w:r>
      <w:r w:rsidR="00C7020A" w:rsidRPr="007B3BFB">
        <w:rPr>
          <w:color w:val="auto"/>
          <w:sz w:val="22"/>
          <w:szCs w:val="22"/>
        </w:rPr>
        <w:t xml:space="preserve"> отделом по социальным вопросам </w:t>
      </w:r>
      <w:r w:rsidRPr="007B3BFB">
        <w:rPr>
          <w:color w:val="auto"/>
          <w:sz w:val="22"/>
          <w:szCs w:val="22"/>
        </w:rPr>
        <w:t xml:space="preserve"> Администрации Лоухского муниципального района. Текущее управление реализацией Подпрограмм осуществляется заказчиками Подпрограмм. </w:t>
      </w:r>
    </w:p>
    <w:p w:rsidR="001052C3" w:rsidRPr="007B3BFB" w:rsidRDefault="001052C3" w:rsidP="001052C3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ab/>
      </w:r>
      <w:r w:rsidR="008A4548" w:rsidRPr="007B3BFB">
        <w:rPr>
          <w:color w:val="auto"/>
          <w:sz w:val="22"/>
          <w:szCs w:val="22"/>
        </w:rPr>
        <w:t xml:space="preserve"> </w:t>
      </w:r>
      <w:r w:rsidR="00732A65" w:rsidRPr="007B3BFB">
        <w:rPr>
          <w:color w:val="auto"/>
          <w:sz w:val="22"/>
          <w:szCs w:val="22"/>
        </w:rPr>
        <w:t xml:space="preserve">Реализация  программы позволит </w:t>
      </w:r>
      <w:r w:rsidR="001E2960" w:rsidRPr="007B3BFB">
        <w:rPr>
          <w:color w:val="auto"/>
          <w:sz w:val="22"/>
          <w:szCs w:val="22"/>
        </w:rPr>
        <w:t xml:space="preserve"> снизить число преступлений, а также  решить проблемы, указанные в программе, при  максимально эффективном управлении муниципальными финансами.</w:t>
      </w:r>
    </w:p>
    <w:p w:rsidR="001E2960" w:rsidRPr="007B3BFB" w:rsidRDefault="001E2960" w:rsidP="001052C3">
      <w:pPr>
        <w:pStyle w:val="Default"/>
        <w:jc w:val="both"/>
        <w:rPr>
          <w:color w:val="auto"/>
          <w:sz w:val="22"/>
          <w:szCs w:val="22"/>
        </w:rPr>
      </w:pPr>
    </w:p>
    <w:p w:rsidR="001052C3" w:rsidRPr="007B3BFB" w:rsidRDefault="001052C3" w:rsidP="00F7773C">
      <w:pPr>
        <w:pStyle w:val="Default"/>
        <w:numPr>
          <w:ilvl w:val="0"/>
          <w:numId w:val="2"/>
        </w:numPr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 xml:space="preserve">Законодательные риски: </w:t>
      </w:r>
    </w:p>
    <w:p w:rsidR="001052C3" w:rsidRPr="007B3BFB" w:rsidRDefault="001052C3" w:rsidP="001052C3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lastRenderedPageBreak/>
        <w:t>Для минимизации данного вида рисков необходимо оперативно реагировать на измене</w:t>
      </w:r>
      <w:r w:rsidR="008A4548" w:rsidRPr="007B3BFB">
        <w:rPr>
          <w:color w:val="auto"/>
          <w:sz w:val="22"/>
          <w:szCs w:val="22"/>
        </w:rPr>
        <w:t xml:space="preserve">ния законодательства </w:t>
      </w:r>
    </w:p>
    <w:p w:rsidR="001052C3" w:rsidRPr="007B3BFB" w:rsidRDefault="008A4548" w:rsidP="001052C3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 xml:space="preserve"> </w:t>
      </w:r>
      <w:r w:rsidR="001E2960" w:rsidRPr="007B3BFB">
        <w:rPr>
          <w:color w:val="auto"/>
          <w:sz w:val="22"/>
          <w:szCs w:val="22"/>
        </w:rPr>
        <w:t>2.) Финансовые риски:</w:t>
      </w:r>
    </w:p>
    <w:p w:rsidR="001E2960" w:rsidRPr="007B3BFB" w:rsidRDefault="001E2960" w:rsidP="001052C3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 xml:space="preserve">Финансовые риски могут быть вызваны недостаточным финансированием мероприятий программы в связи с дефицитом бюджета Лоухского муниципального </w:t>
      </w:r>
      <w:r w:rsidR="007D0C5A" w:rsidRPr="007B3BFB">
        <w:rPr>
          <w:color w:val="auto"/>
          <w:sz w:val="22"/>
          <w:szCs w:val="22"/>
        </w:rPr>
        <w:t>района</w:t>
      </w:r>
      <w:r w:rsidRPr="007B3BFB">
        <w:rPr>
          <w:color w:val="auto"/>
          <w:sz w:val="22"/>
          <w:szCs w:val="22"/>
        </w:rPr>
        <w:t>.</w:t>
      </w:r>
    </w:p>
    <w:p w:rsidR="001052C3" w:rsidRPr="007B3BFB" w:rsidRDefault="008A4548" w:rsidP="001052C3">
      <w:pPr>
        <w:pStyle w:val="Default"/>
        <w:jc w:val="both"/>
        <w:rPr>
          <w:color w:val="auto"/>
          <w:sz w:val="22"/>
          <w:szCs w:val="22"/>
        </w:rPr>
      </w:pPr>
      <w:r w:rsidRPr="007B3BFB">
        <w:rPr>
          <w:color w:val="auto"/>
          <w:sz w:val="22"/>
          <w:szCs w:val="22"/>
        </w:rPr>
        <w:t>2</w:t>
      </w:r>
      <w:r w:rsidR="001052C3" w:rsidRPr="007B3BFB">
        <w:rPr>
          <w:color w:val="auto"/>
          <w:sz w:val="22"/>
          <w:szCs w:val="22"/>
        </w:rPr>
        <w:t xml:space="preserve">). Организационные риски: </w:t>
      </w:r>
    </w:p>
    <w:p w:rsidR="001052C3" w:rsidRPr="009E0F12" w:rsidRDefault="001052C3" w:rsidP="001052C3">
      <w:pPr>
        <w:pStyle w:val="Default"/>
        <w:jc w:val="both"/>
        <w:rPr>
          <w:sz w:val="22"/>
          <w:szCs w:val="22"/>
        </w:rPr>
      </w:pPr>
      <w:r w:rsidRPr="007B3BFB">
        <w:rPr>
          <w:color w:val="auto"/>
          <w:sz w:val="22"/>
          <w:szCs w:val="22"/>
        </w:rPr>
        <w:t>Организационные риски могут быть представлены в виде</w:t>
      </w:r>
      <w:r w:rsidRPr="009E0F12">
        <w:rPr>
          <w:sz w:val="22"/>
          <w:szCs w:val="22"/>
        </w:rPr>
        <w:t xml:space="preserve"> недостаточно точной проработки и несвоевременной ре</w:t>
      </w:r>
      <w:r>
        <w:rPr>
          <w:sz w:val="22"/>
          <w:szCs w:val="22"/>
        </w:rPr>
        <w:t>ализации мероприятий  программы</w:t>
      </w:r>
      <w:r w:rsidRPr="009E0F12">
        <w:rPr>
          <w:sz w:val="22"/>
          <w:szCs w:val="22"/>
        </w:rPr>
        <w:t>; несогласованности действий учреждений, структурных подразделений администрации Лоухского муниципального района, вовлечённых в процесс реализации программы. Для этого необходимо:</w:t>
      </w:r>
    </w:p>
    <w:p w:rsidR="001052C3" w:rsidRPr="009E0F12" w:rsidRDefault="001052C3" w:rsidP="001052C3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>- проводить своевременный мониторинг;</w:t>
      </w:r>
    </w:p>
    <w:p w:rsidR="001052C3" w:rsidRPr="009E0F12" w:rsidRDefault="001052C3" w:rsidP="001052C3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</w:t>
      </w:r>
    </w:p>
    <w:p w:rsidR="001052C3" w:rsidRPr="009E0F12" w:rsidRDefault="001052C3" w:rsidP="001052C3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>- обучать и повышать уровень квалификации участников программных мероприятий;</w:t>
      </w:r>
    </w:p>
    <w:p w:rsidR="001052C3" w:rsidRPr="009E0F12" w:rsidRDefault="001052C3" w:rsidP="001052C3">
      <w:pPr>
        <w:pStyle w:val="Default"/>
        <w:jc w:val="both"/>
        <w:rPr>
          <w:sz w:val="22"/>
          <w:szCs w:val="22"/>
        </w:rPr>
      </w:pPr>
      <w:r w:rsidRPr="009E0F12">
        <w:rPr>
          <w:sz w:val="22"/>
          <w:szCs w:val="22"/>
        </w:rPr>
        <w:t>- проводить совещания (советы) с участниками программных мероприятий.</w:t>
      </w:r>
    </w:p>
    <w:p w:rsidR="001052C3" w:rsidRDefault="001052C3" w:rsidP="001052C3">
      <w:pPr>
        <w:pStyle w:val="Default"/>
        <w:rPr>
          <w:sz w:val="22"/>
          <w:szCs w:val="22"/>
        </w:rPr>
      </w:pPr>
      <w:r w:rsidRPr="009E0F12">
        <w:rPr>
          <w:sz w:val="22"/>
          <w:szCs w:val="22"/>
        </w:rPr>
        <w:tab/>
        <w:t>Ежегодное планирование выполнения мероприятий программы и объемов финансирования приведет к минимуму финансовых, организационных и иных рисков.</w:t>
      </w:r>
    </w:p>
    <w:p w:rsidR="007B3BFB" w:rsidRDefault="007B3BFB" w:rsidP="001052C3">
      <w:pPr>
        <w:pStyle w:val="Default"/>
        <w:rPr>
          <w:sz w:val="22"/>
          <w:szCs w:val="22"/>
        </w:rPr>
      </w:pPr>
    </w:p>
    <w:p w:rsidR="001052C3" w:rsidRDefault="001052C3" w:rsidP="001052C3">
      <w:pPr>
        <w:shd w:val="clear" w:color="auto" w:fill="FFFFFF"/>
        <w:ind w:right="-8"/>
        <w:jc w:val="center"/>
        <w:rPr>
          <w:b/>
          <w:bCs/>
          <w:sz w:val="22"/>
        </w:rPr>
      </w:pPr>
      <w:r w:rsidRPr="009E0F12">
        <w:rPr>
          <w:b/>
          <w:bCs/>
          <w:sz w:val="22"/>
        </w:rPr>
        <w:t>6. Оценка эффективности программы</w:t>
      </w:r>
    </w:p>
    <w:p w:rsidR="00EC775B" w:rsidRPr="009E0F12" w:rsidRDefault="00EC775B" w:rsidP="001052C3">
      <w:pPr>
        <w:shd w:val="clear" w:color="auto" w:fill="FFFFFF"/>
        <w:ind w:right="-8"/>
        <w:jc w:val="center"/>
        <w:rPr>
          <w:sz w:val="22"/>
        </w:rPr>
      </w:pPr>
    </w:p>
    <w:p w:rsidR="001052C3" w:rsidRPr="009E0F12" w:rsidRDefault="001052C3" w:rsidP="006A6E0D">
      <w:pPr>
        <w:pStyle w:val="Default"/>
        <w:rPr>
          <w:sz w:val="22"/>
          <w:szCs w:val="22"/>
        </w:rPr>
      </w:pPr>
      <w:r w:rsidRPr="009E0F12">
        <w:rPr>
          <w:sz w:val="22"/>
          <w:szCs w:val="22"/>
        </w:rPr>
        <w:tab/>
        <w:t xml:space="preserve">Оценка эффективности </w:t>
      </w:r>
      <w:r w:rsidR="008A23FA">
        <w:rPr>
          <w:sz w:val="22"/>
          <w:szCs w:val="22"/>
        </w:rPr>
        <w:t xml:space="preserve"> </w:t>
      </w:r>
      <w:r w:rsidRPr="009E0F12">
        <w:rPr>
          <w:sz w:val="22"/>
          <w:szCs w:val="22"/>
        </w:rPr>
        <w:t>программы осуществляется в соответствии с Методикой оценки эффективности реализации муниципальных программ Лоухского муниципального района (приложе</w:t>
      </w:r>
      <w:r>
        <w:rPr>
          <w:sz w:val="22"/>
          <w:szCs w:val="22"/>
        </w:rPr>
        <w:t>ние № 6 к Порядку), утвержденной</w:t>
      </w:r>
      <w:r w:rsidRPr="009E0F12">
        <w:rPr>
          <w:sz w:val="22"/>
          <w:szCs w:val="22"/>
        </w:rPr>
        <w:t xml:space="preserve"> Постановлением администрации Лоухского муниципального района от 11.04.2014 № 65 «Об утверждении Порядка разработки, реализации и оценки эффективности муниципальных программ Лоухского муниципального района». </w:t>
      </w:r>
    </w:p>
    <w:p w:rsidR="001052C3" w:rsidRPr="009E0F12" w:rsidRDefault="001052C3" w:rsidP="006A6E0D">
      <w:pPr>
        <w:shd w:val="clear" w:color="auto" w:fill="FFFFFF"/>
        <w:rPr>
          <w:color w:val="000000"/>
          <w:sz w:val="22"/>
        </w:rPr>
      </w:pPr>
      <w:r w:rsidRPr="009E0F12">
        <w:rPr>
          <w:color w:val="000000"/>
          <w:sz w:val="22"/>
        </w:rPr>
        <w:tab/>
        <w:t>Оценка эффективности программы проводится на основе:</w:t>
      </w:r>
    </w:p>
    <w:p w:rsidR="001052C3" w:rsidRPr="009E0F12" w:rsidRDefault="001052C3" w:rsidP="006A6E0D">
      <w:pPr>
        <w:pStyle w:val="s14"/>
        <w:numPr>
          <w:ilvl w:val="0"/>
          <w:numId w:val="3"/>
        </w:numPr>
        <w:shd w:val="clear" w:color="auto" w:fill="FFFFFF"/>
        <w:rPr>
          <w:color w:val="000000"/>
          <w:sz w:val="22"/>
          <w:szCs w:val="22"/>
        </w:rPr>
      </w:pPr>
      <w:r w:rsidRPr="009E0F12">
        <w:rPr>
          <w:sz w:val="22"/>
          <w:szCs w:val="22"/>
        </w:rPr>
        <w:t>оценки степени достижения целей и решения задач программы в целом путем сопоставления фактически достигнутых значений показателей эффективности программы и их плановых значений, по формуле:</w:t>
      </w:r>
    </w:p>
    <w:p w:rsidR="001052C3" w:rsidRPr="009E0F12" w:rsidRDefault="00FF3F6A" w:rsidP="006A6E0D">
      <w:pPr>
        <w:shd w:val="clear" w:color="auto" w:fill="FFFFFF"/>
        <w:ind w:firstLine="680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1209675" cy="238125"/>
            <wp:effectExtent l="19050" t="0" r="9525" b="0"/>
            <wp:docPr id="1" name="Рисунок 1" descr="341381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4138142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,где:</w:t>
      </w:r>
    </w:p>
    <w:p w:rsidR="001052C3" w:rsidRPr="009E0F12" w:rsidRDefault="00FF3F6A" w:rsidP="001052C3">
      <w:pPr>
        <w:shd w:val="clear" w:color="auto" w:fill="FFFFFF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209550" cy="238125"/>
            <wp:effectExtent l="19050" t="0" r="0" b="0"/>
            <wp:docPr id="2" name="Рисунок 2" descr="212153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2153313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- степень достижения целей (решения задач);</w:t>
      </w:r>
    </w:p>
    <w:p w:rsidR="001052C3" w:rsidRPr="009E0F12" w:rsidRDefault="00FF3F6A" w:rsidP="001052C3">
      <w:pPr>
        <w:shd w:val="clear" w:color="auto" w:fill="FFFFFF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209550" cy="238125"/>
            <wp:effectExtent l="19050" t="0" r="0" b="0"/>
            <wp:docPr id="3" name="Рисунок 3" descr="1608302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0830267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- фактическое значение показателя программы;</w:t>
      </w:r>
    </w:p>
    <w:p w:rsidR="001052C3" w:rsidRPr="009E0F12" w:rsidRDefault="00FF3F6A" w:rsidP="001052C3">
      <w:pPr>
        <w:shd w:val="clear" w:color="auto" w:fill="FFFFFF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190500" cy="238125"/>
            <wp:effectExtent l="19050" t="0" r="0" b="0"/>
            <wp:docPr id="4" name="Рисунок 4" descr="3311185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1118588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- плановое значение показателя программы (для показателей, желаемой тенденцией развития которых является рост значений) или</w:t>
      </w:r>
    </w:p>
    <w:p w:rsidR="001052C3" w:rsidRPr="009E0F12" w:rsidRDefault="00FF3F6A" w:rsidP="001052C3">
      <w:pPr>
        <w:shd w:val="clear" w:color="auto" w:fill="FFFFFF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1209675" cy="238125"/>
            <wp:effectExtent l="19050" t="0" r="9525" b="0"/>
            <wp:docPr id="5" name="Рисунок 5" descr="341381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341381426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(для показателей, желаемой тенденцией развития которых является снижение значений);</w:t>
      </w:r>
    </w:p>
    <w:p w:rsidR="001052C3" w:rsidRPr="009E0F12" w:rsidRDefault="001052C3" w:rsidP="001052C3">
      <w:pPr>
        <w:pStyle w:val="s14"/>
        <w:shd w:val="clear" w:color="auto" w:fill="FFFFFF"/>
        <w:jc w:val="both"/>
        <w:rPr>
          <w:color w:val="000000"/>
          <w:sz w:val="22"/>
          <w:szCs w:val="22"/>
        </w:rPr>
      </w:pPr>
      <w:r w:rsidRPr="009E0F12">
        <w:rPr>
          <w:sz w:val="22"/>
          <w:szCs w:val="22"/>
        </w:rPr>
        <w:t>2) степени соответствия запланированному уровню затрат и эффективности использования средств местного бюджета и иных источников ресурсного обеспечения программы путем сопоставления фактических и плановых объемов финансирования программы в целом из всех источников ресурсного обеспечения (местный бюджет, республиканский бюджет, иные источники), по формуле:</w:t>
      </w:r>
      <w:r w:rsidRPr="009E0F12">
        <w:rPr>
          <w:sz w:val="22"/>
          <w:szCs w:val="22"/>
        </w:rPr>
        <w:br/>
      </w:r>
    </w:p>
    <w:p w:rsidR="001052C3" w:rsidRPr="009E0F12" w:rsidRDefault="00FF3F6A" w:rsidP="001052C3">
      <w:pPr>
        <w:shd w:val="clear" w:color="auto" w:fill="FFFFFF"/>
        <w:ind w:firstLine="680"/>
        <w:jc w:val="center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1314450" cy="238125"/>
            <wp:effectExtent l="19050" t="0" r="0" b="0"/>
            <wp:docPr id="6" name="Рисунок 6" descr="387073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87073120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,где:</w:t>
      </w:r>
    </w:p>
    <w:p w:rsidR="001052C3" w:rsidRPr="009E0F12" w:rsidRDefault="00FF3F6A" w:rsidP="001052C3">
      <w:pPr>
        <w:shd w:val="clear" w:color="auto" w:fill="FFFFFF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238125" cy="238125"/>
            <wp:effectExtent l="19050" t="0" r="9525" b="0"/>
            <wp:docPr id="7" name="Рисунок 7" descr="1609159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6091599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- уровень финансирования реализации программы;</w:t>
      </w:r>
    </w:p>
    <w:p w:rsidR="001052C3" w:rsidRPr="009E0F12" w:rsidRDefault="00FF3F6A" w:rsidP="001052C3">
      <w:pPr>
        <w:shd w:val="clear" w:color="auto" w:fill="FFFFFF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247650" cy="238125"/>
            <wp:effectExtent l="19050" t="0" r="0" b="0"/>
            <wp:docPr id="8" name="Рисунок 8" descr="1640279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4027907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- фактический объем финансовых ресурсов, направленный на реализацию программы;</w:t>
      </w:r>
    </w:p>
    <w:p w:rsidR="001052C3" w:rsidRPr="009E0F12" w:rsidRDefault="00FF3F6A" w:rsidP="001052C3">
      <w:pPr>
        <w:shd w:val="clear" w:color="auto" w:fill="FFFFFF"/>
        <w:rPr>
          <w:color w:val="000000"/>
          <w:sz w:val="22"/>
        </w:rPr>
      </w:pPr>
      <w:r>
        <w:rPr>
          <w:noProof/>
          <w:color w:val="000000"/>
          <w:sz w:val="22"/>
        </w:rPr>
        <w:drawing>
          <wp:inline distT="0" distB="0" distL="0" distR="0">
            <wp:extent cx="228600" cy="238125"/>
            <wp:effectExtent l="19050" t="0" r="0" b="0"/>
            <wp:docPr id="9" name="Рисунок 9" descr="475288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7528872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2C3" w:rsidRPr="009E0F12">
        <w:rPr>
          <w:color w:val="000000"/>
          <w:sz w:val="22"/>
        </w:rPr>
        <w:t>- плановый объем финансовых ресурсов на реализацию программы на соответствующий отчетный период.</w:t>
      </w:r>
    </w:p>
    <w:p w:rsidR="001052C3" w:rsidRPr="009E0F12" w:rsidRDefault="008A23FA" w:rsidP="001052C3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</w:t>
      </w:r>
      <w:r w:rsidR="001052C3" w:rsidRPr="009E0F12">
        <w:rPr>
          <w:color w:val="000000"/>
          <w:sz w:val="22"/>
        </w:rPr>
        <w:t>Реализация  программы считается соответствующей запланированному уровню затрат программы и эффективности использования бюджетных средств, если:</w:t>
      </w:r>
    </w:p>
    <w:p w:rsidR="001052C3" w:rsidRPr="009E0F12" w:rsidRDefault="001052C3" w:rsidP="001052C3">
      <w:pPr>
        <w:shd w:val="clear" w:color="auto" w:fill="FFFFFF"/>
        <w:jc w:val="both"/>
        <w:rPr>
          <w:color w:val="000000"/>
          <w:sz w:val="22"/>
        </w:rPr>
      </w:pPr>
      <w:r w:rsidRPr="009E0F12">
        <w:rPr>
          <w:color w:val="000000"/>
          <w:sz w:val="22"/>
        </w:rPr>
        <w:t xml:space="preserve">значения 90% и более показателей программы и ее подпрограмм имеют уровень достижения </w:t>
      </w:r>
      <w:proofErr w:type="spellStart"/>
      <w:r w:rsidRPr="009E0F12">
        <w:rPr>
          <w:color w:val="000000"/>
          <w:sz w:val="22"/>
        </w:rPr>
        <w:t>Сд</w:t>
      </w:r>
      <w:proofErr w:type="spellEnd"/>
      <w:r w:rsidRPr="009E0F12">
        <w:rPr>
          <w:color w:val="000000"/>
          <w:sz w:val="22"/>
        </w:rPr>
        <w:t xml:space="preserve"> 90% и более;</w:t>
      </w:r>
    </w:p>
    <w:p w:rsidR="001052C3" w:rsidRPr="009E0F12" w:rsidRDefault="001052C3" w:rsidP="001052C3">
      <w:pPr>
        <w:shd w:val="clear" w:color="auto" w:fill="FFFFFF"/>
        <w:jc w:val="both"/>
        <w:rPr>
          <w:color w:val="000000"/>
          <w:sz w:val="22"/>
        </w:rPr>
      </w:pPr>
      <w:r w:rsidRPr="009E0F12">
        <w:rPr>
          <w:color w:val="000000"/>
          <w:sz w:val="22"/>
        </w:rPr>
        <w:t>уровень финансирования реализации программы Уф составил не менее 90%;</w:t>
      </w:r>
    </w:p>
    <w:p w:rsidR="001052C3" w:rsidRPr="009E0F12" w:rsidRDefault="001052C3" w:rsidP="001052C3">
      <w:pPr>
        <w:shd w:val="clear" w:color="auto" w:fill="FFFFFF"/>
        <w:jc w:val="both"/>
        <w:rPr>
          <w:color w:val="000000"/>
          <w:sz w:val="22"/>
        </w:rPr>
      </w:pPr>
      <w:r w:rsidRPr="009E0F12">
        <w:rPr>
          <w:color w:val="000000"/>
          <w:sz w:val="22"/>
        </w:rPr>
        <w:t>не менее 90% мероприятий, запланированных на отчетный год, выполнены в полном объеме.</w:t>
      </w:r>
    </w:p>
    <w:p w:rsidR="001052C3" w:rsidRPr="009E0F12" w:rsidRDefault="008A23FA" w:rsidP="001052C3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</w:t>
      </w:r>
      <w:r w:rsidR="001052C3" w:rsidRPr="009E0F12">
        <w:rPr>
          <w:color w:val="000000"/>
          <w:sz w:val="22"/>
        </w:rPr>
        <w:t>Реализация программы считается частично соответствующей запланированному уровню затрат программы и эффективности использования бюджетных средств, если:</w:t>
      </w:r>
    </w:p>
    <w:p w:rsidR="001052C3" w:rsidRPr="009E0F12" w:rsidRDefault="001052C3" w:rsidP="001052C3">
      <w:pPr>
        <w:shd w:val="clear" w:color="auto" w:fill="FFFFFF"/>
        <w:jc w:val="both"/>
        <w:rPr>
          <w:color w:val="000000"/>
          <w:sz w:val="22"/>
        </w:rPr>
      </w:pPr>
      <w:r w:rsidRPr="009E0F12">
        <w:rPr>
          <w:color w:val="000000"/>
          <w:sz w:val="22"/>
        </w:rPr>
        <w:lastRenderedPageBreak/>
        <w:t xml:space="preserve">значения 70% и более показателей программы и ее подпрограмм имеют уровень достижения </w:t>
      </w:r>
      <w:proofErr w:type="spellStart"/>
      <w:r w:rsidRPr="009E0F12">
        <w:rPr>
          <w:color w:val="000000"/>
          <w:sz w:val="22"/>
        </w:rPr>
        <w:t>Сд</w:t>
      </w:r>
      <w:proofErr w:type="spellEnd"/>
      <w:r w:rsidRPr="009E0F12">
        <w:rPr>
          <w:color w:val="000000"/>
          <w:sz w:val="22"/>
        </w:rPr>
        <w:t xml:space="preserve"> 70% и более;</w:t>
      </w:r>
    </w:p>
    <w:p w:rsidR="001052C3" w:rsidRPr="009E0F12" w:rsidRDefault="001052C3" w:rsidP="001052C3">
      <w:pPr>
        <w:shd w:val="clear" w:color="auto" w:fill="FFFFFF"/>
        <w:jc w:val="both"/>
        <w:rPr>
          <w:color w:val="000000"/>
          <w:sz w:val="22"/>
        </w:rPr>
      </w:pPr>
      <w:r w:rsidRPr="009E0F12">
        <w:rPr>
          <w:color w:val="000000"/>
          <w:sz w:val="22"/>
        </w:rPr>
        <w:t>уровень финансирования реализации программы Уф составил не менее 70%;</w:t>
      </w:r>
    </w:p>
    <w:p w:rsidR="001052C3" w:rsidRPr="00CE0BF7" w:rsidRDefault="001052C3" w:rsidP="001052C3">
      <w:pPr>
        <w:shd w:val="clear" w:color="auto" w:fill="FFFFFF"/>
        <w:jc w:val="both"/>
        <w:rPr>
          <w:color w:val="000000"/>
          <w:sz w:val="22"/>
        </w:rPr>
      </w:pPr>
      <w:r w:rsidRPr="009E0F12">
        <w:rPr>
          <w:color w:val="000000"/>
          <w:sz w:val="22"/>
        </w:rPr>
        <w:t xml:space="preserve">не </w:t>
      </w:r>
      <w:r w:rsidRPr="00CE0BF7">
        <w:rPr>
          <w:color w:val="000000"/>
          <w:sz w:val="22"/>
        </w:rPr>
        <w:t>менее 70% мероприятий, запланированных на отчетный год, выполнены в полном объеме.</w:t>
      </w:r>
    </w:p>
    <w:p w:rsidR="001052C3" w:rsidRDefault="001052C3" w:rsidP="001052C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CE0BF7">
        <w:rPr>
          <w:rFonts w:ascii="Times New Roman" w:hAnsi="Times New Roman" w:cs="Times New Roman"/>
        </w:rPr>
        <w:tab/>
      </w:r>
      <w:r w:rsidRPr="00CE0BF7">
        <w:rPr>
          <w:rFonts w:ascii="Times New Roman" w:hAnsi="Times New Roman" w:cs="Times New Roman"/>
          <w:sz w:val="22"/>
        </w:rPr>
        <w:t>Если реализация программы не отвечает приведенным выше критериям, то реализация  считается не соответствующей запланированному уровню затрат программы и эффективности использования бюджетных средств.</w:t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Pr="00CE0BF7">
        <w:rPr>
          <w:rFonts w:ascii="Times New Roman" w:hAnsi="Times New Roman" w:cs="Times New Roman"/>
          <w:sz w:val="22"/>
        </w:rPr>
        <w:tab/>
      </w:r>
      <w:r w:rsidR="004F5427">
        <w:rPr>
          <w:rFonts w:ascii="Times New Roman" w:hAnsi="Times New Roman" w:cs="Times New Roman"/>
          <w:sz w:val="22"/>
        </w:rPr>
        <w:t xml:space="preserve"> </w:t>
      </w:r>
    </w:p>
    <w:p w:rsidR="001052C3" w:rsidRPr="00362ED6" w:rsidRDefault="001052C3" w:rsidP="001052C3">
      <w:pPr>
        <w:shd w:val="clear" w:color="auto" w:fill="FFFFFF"/>
        <w:jc w:val="both"/>
        <w:rPr>
          <w:color w:val="000000"/>
          <w:sz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</w:t>
      </w: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1052C3" w:rsidRDefault="001052C3" w:rsidP="001052C3">
      <w:pPr>
        <w:pStyle w:val="Default"/>
        <w:rPr>
          <w:color w:val="FF0000"/>
          <w:sz w:val="22"/>
          <w:szCs w:val="22"/>
        </w:rPr>
      </w:pPr>
    </w:p>
    <w:p w:rsidR="00D76C06" w:rsidRDefault="00D76C06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D76C06" w:rsidRDefault="008A23FA" w:rsidP="00D76C06">
      <w:pPr>
        <w:tabs>
          <w:tab w:val="left" w:pos="180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76C06" w:rsidRDefault="00D76C06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</w:pPr>
    </w:p>
    <w:p w:rsidR="00837030" w:rsidRDefault="00837030" w:rsidP="00D76C06">
      <w:pPr>
        <w:tabs>
          <w:tab w:val="left" w:pos="1800"/>
        </w:tabs>
        <w:jc w:val="center"/>
        <w:rPr>
          <w:b/>
          <w:sz w:val="22"/>
          <w:szCs w:val="22"/>
        </w:rPr>
        <w:sectPr w:rsidR="00837030" w:rsidSect="002B63E6">
          <w:pgSz w:w="11906" w:h="16838"/>
          <w:pgMar w:top="567" w:right="794" w:bottom="907" w:left="1361" w:header="720" w:footer="720" w:gutter="0"/>
          <w:pgNumType w:start="163"/>
          <w:cols w:space="720"/>
          <w:titlePg/>
          <w:docGrid w:linePitch="360"/>
        </w:sectPr>
      </w:pPr>
    </w:p>
    <w:p w:rsidR="00FE24E7" w:rsidRDefault="00F7773C" w:rsidP="00F7773C">
      <w:pPr>
        <w:pStyle w:val="a7"/>
        <w:tabs>
          <w:tab w:val="left" w:pos="4050"/>
        </w:tabs>
        <w:jc w:val="right"/>
        <w:rPr>
          <w:rFonts w:ascii="Times New Roman" w:eastAsia="Calibri" w:hAnsi="Times New Roman"/>
          <w:sz w:val="24"/>
          <w:szCs w:val="22"/>
          <w:lang w:eastAsia="en-US"/>
        </w:rPr>
      </w:pPr>
      <w:r>
        <w:rPr>
          <w:rFonts w:ascii="Times New Roman" w:eastAsia="Calibri" w:hAnsi="Times New Roman"/>
          <w:sz w:val="24"/>
          <w:szCs w:val="22"/>
          <w:lang w:eastAsia="en-US"/>
        </w:rPr>
        <w:lastRenderedPageBreak/>
        <w:t>Приложение №1</w:t>
      </w:r>
    </w:p>
    <w:p w:rsidR="00FE24E7" w:rsidRDefault="00FE24E7" w:rsidP="00695753">
      <w:pPr>
        <w:pStyle w:val="a7"/>
        <w:tabs>
          <w:tab w:val="left" w:pos="4050"/>
        </w:tabs>
        <w:rPr>
          <w:rFonts w:ascii="Times New Roman" w:eastAsia="Calibri" w:hAnsi="Times New Roman"/>
          <w:sz w:val="24"/>
          <w:szCs w:val="22"/>
          <w:lang w:eastAsia="en-US"/>
        </w:rPr>
      </w:pPr>
    </w:p>
    <w:p w:rsidR="00547FFC" w:rsidRDefault="00547FFC" w:rsidP="00547FFC">
      <w:pPr>
        <w:pStyle w:val="ConsPlusTitle"/>
        <w:jc w:val="center"/>
        <w:rPr>
          <w:rFonts w:ascii="Times New Roman" w:hAnsi="Times New Roman" w:cs="Times New Roman"/>
        </w:rPr>
      </w:pPr>
      <w:r w:rsidRPr="00425044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 xml:space="preserve">еречень основных мероприятий  программы « Профилактика правонарушений </w:t>
      </w:r>
      <w:r w:rsidRPr="00425044">
        <w:rPr>
          <w:rFonts w:ascii="Times New Roman" w:hAnsi="Times New Roman" w:cs="Times New Roman"/>
        </w:rPr>
        <w:t xml:space="preserve"> в Лоухс</w:t>
      </w:r>
      <w:r>
        <w:rPr>
          <w:rFonts w:ascii="Times New Roman" w:hAnsi="Times New Roman" w:cs="Times New Roman"/>
        </w:rPr>
        <w:t>ком муниципальном районе на 2017</w:t>
      </w:r>
      <w:r w:rsidRPr="00425044">
        <w:rPr>
          <w:rFonts w:ascii="Times New Roman" w:hAnsi="Times New Roman" w:cs="Times New Roman"/>
        </w:rPr>
        <w:t>-2020годы</w:t>
      </w:r>
      <w:r w:rsidR="0026549E">
        <w:rPr>
          <w:rFonts w:ascii="Times New Roman" w:hAnsi="Times New Roman" w:cs="Times New Roman"/>
        </w:rPr>
        <w:t>»</w:t>
      </w:r>
    </w:p>
    <w:p w:rsidR="00FE24E7" w:rsidRDefault="00FE24E7" w:rsidP="00695753">
      <w:pPr>
        <w:pStyle w:val="a7"/>
        <w:tabs>
          <w:tab w:val="left" w:pos="4050"/>
        </w:tabs>
        <w:rPr>
          <w:rFonts w:ascii="Times New Roman" w:eastAsia="Calibri" w:hAnsi="Times New Roman"/>
          <w:sz w:val="24"/>
          <w:szCs w:val="22"/>
          <w:lang w:eastAsia="en-US"/>
        </w:rPr>
      </w:pPr>
    </w:p>
    <w:p w:rsidR="00FE24E7" w:rsidRDefault="00FE24E7" w:rsidP="00695753">
      <w:pPr>
        <w:pStyle w:val="a7"/>
        <w:tabs>
          <w:tab w:val="left" w:pos="4050"/>
        </w:tabs>
        <w:rPr>
          <w:rFonts w:ascii="Times New Roman" w:eastAsia="Calibri" w:hAnsi="Times New Roman"/>
          <w:sz w:val="24"/>
          <w:szCs w:val="22"/>
          <w:lang w:eastAsia="en-US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2946"/>
        <w:gridCol w:w="900"/>
        <w:gridCol w:w="1207"/>
        <w:gridCol w:w="953"/>
        <w:gridCol w:w="674"/>
        <w:gridCol w:w="724"/>
        <w:gridCol w:w="942"/>
        <w:gridCol w:w="900"/>
        <w:gridCol w:w="714"/>
        <w:gridCol w:w="900"/>
        <w:gridCol w:w="791"/>
        <w:gridCol w:w="829"/>
        <w:gridCol w:w="705"/>
        <w:gridCol w:w="1821"/>
      </w:tblGrid>
      <w:tr w:rsidR="00547FFC" w:rsidRPr="00822C54" w:rsidTr="00822C54">
        <w:tc>
          <w:tcPr>
            <w:tcW w:w="582" w:type="dxa"/>
            <w:vMerge w:val="restart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№</w:t>
            </w:r>
          </w:p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946" w:type="dxa"/>
            <w:vMerge w:val="restart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Цель, задачи,</w:t>
            </w:r>
          </w:p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основные мероприятия</w:t>
            </w:r>
          </w:p>
        </w:tc>
        <w:tc>
          <w:tcPr>
            <w:tcW w:w="900" w:type="dxa"/>
            <w:vMerge w:val="restart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Срок выполнения</w:t>
            </w:r>
          </w:p>
        </w:tc>
        <w:tc>
          <w:tcPr>
            <w:tcW w:w="1207" w:type="dxa"/>
            <w:vMerge w:val="restart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4193" w:type="dxa"/>
            <w:gridSpan w:val="5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Объемы финансирования тыс. руб.</w:t>
            </w:r>
          </w:p>
        </w:tc>
        <w:tc>
          <w:tcPr>
            <w:tcW w:w="3939" w:type="dxa"/>
            <w:gridSpan w:val="5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821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Исполнители, перечень организаций участвующих в реализации основных мероприятий </w:t>
            </w:r>
          </w:p>
        </w:tc>
      </w:tr>
      <w:tr w:rsidR="00547FFC" w:rsidRPr="00822C54" w:rsidTr="00822C54">
        <w:tc>
          <w:tcPr>
            <w:tcW w:w="582" w:type="dxa"/>
            <w:vMerge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946" w:type="dxa"/>
            <w:vMerge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  <w:vMerge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07" w:type="dxa"/>
            <w:vMerge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53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74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24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942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900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14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Наименование, ед. измерения</w:t>
            </w:r>
          </w:p>
        </w:tc>
        <w:tc>
          <w:tcPr>
            <w:tcW w:w="900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791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829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05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1821" w:type="dxa"/>
          </w:tcPr>
          <w:p w:rsidR="00547FFC" w:rsidRPr="00822C54" w:rsidRDefault="00547FF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AD55C0" w:rsidRPr="00822C54" w:rsidTr="00822C54">
        <w:tc>
          <w:tcPr>
            <w:tcW w:w="582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46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0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07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53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74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24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42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00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14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00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1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29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5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21" w:type="dxa"/>
          </w:tcPr>
          <w:p w:rsidR="00FE24E7" w:rsidRPr="00822C54" w:rsidRDefault="00547FFC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</w:tr>
      <w:tr w:rsidR="00AD55C0" w:rsidRPr="00822C54" w:rsidTr="00822C54">
        <w:tc>
          <w:tcPr>
            <w:tcW w:w="582" w:type="dxa"/>
          </w:tcPr>
          <w:p w:rsidR="00AD55C0" w:rsidRPr="00822C54" w:rsidRDefault="00AD55C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D55C0" w:rsidRPr="00822C54" w:rsidRDefault="00AD55C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06" w:type="dxa"/>
            <w:gridSpan w:val="14"/>
          </w:tcPr>
          <w:p w:rsidR="00AD55C0" w:rsidRPr="00822C54" w:rsidRDefault="00AD55C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 xml:space="preserve">Цель: создание условий для снижения количества правонарушений, предупреждения террористических проявлений, представляющих опасность для жизни, здоровья и собственности граждан, на территории  Лоухского муниципального района.  </w:t>
            </w:r>
            <w:r w:rsidRPr="00822C54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  <w:r w:rsidRPr="00822C54">
              <w:rPr>
                <w:rStyle w:val="a9"/>
                <w:rFonts w:ascii="Times New Roman" w:hAnsi="Times New Roman"/>
                <w:sz w:val="22"/>
                <w:szCs w:val="22"/>
              </w:rPr>
              <w:t xml:space="preserve"> </w:t>
            </w:r>
            <w:r w:rsidRPr="0082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D55C0" w:rsidRPr="00822C54" w:rsidTr="00822C54">
        <w:tc>
          <w:tcPr>
            <w:tcW w:w="582" w:type="dxa"/>
          </w:tcPr>
          <w:p w:rsidR="00AD55C0" w:rsidRPr="00822C54" w:rsidRDefault="00AD55C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006" w:type="dxa"/>
            <w:gridSpan w:val="14"/>
          </w:tcPr>
          <w:p w:rsidR="00AD55C0" w:rsidRPr="00822C54" w:rsidRDefault="00AD55C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>Задача 1.</w:t>
            </w:r>
            <w:r w:rsidRPr="00822C54">
              <w:rPr>
                <w:rStyle w:val="a9"/>
                <w:rFonts w:ascii="Times New Roman" w:hAnsi="Times New Roman"/>
                <w:sz w:val="22"/>
                <w:szCs w:val="22"/>
              </w:rPr>
              <w:t xml:space="preserve">  </w:t>
            </w:r>
            <w:r w:rsidRPr="00822C54">
              <w:rPr>
                <w:rFonts w:ascii="Times New Roman" w:hAnsi="Times New Roman"/>
                <w:sz w:val="22"/>
                <w:szCs w:val="22"/>
              </w:rPr>
              <w:t>Совершенствование системы социальной профилактики правонарушений, направленной на активизацию борьбы с преступностью, безнадзорностью и беспризорностью несовершеннолетних, незаконной миграцией;</w:t>
            </w:r>
            <w:r w:rsidR="003A1FCF" w:rsidRPr="00822C54">
              <w:rPr>
                <w:rFonts w:ascii="Times New Roman" w:hAnsi="Times New Roman"/>
                <w:sz w:val="22"/>
                <w:szCs w:val="22"/>
              </w:rPr>
              <w:t xml:space="preserve"> пьянством и алкоголизмом, </w:t>
            </w:r>
            <w:r w:rsidRPr="0082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A1FCF" w:rsidRPr="0082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D55C0" w:rsidRPr="00822C54" w:rsidTr="00822C54">
        <w:tc>
          <w:tcPr>
            <w:tcW w:w="582" w:type="dxa"/>
          </w:tcPr>
          <w:p w:rsidR="00AD55C0" w:rsidRPr="00822C54" w:rsidRDefault="00E00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1.1</w:t>
            </w:r>
            <w:r w:rsidR="0026549E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6" w:type="dxa"/>
          </w:tcPr>
          <w:p w:rsidR="00AD55C0" w:rsidRPr="00822C54" w:rsidRDefault="00AD55C0" w:rsidP="00822C54">
            <w:pPr>
              <w:jc w:val="both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 xml:space="preserve">  Проведение  операции «Подросток»  </w:t>
            </w:r>
          </w:p>
          <w:p w:rsidR="00AD55C0" w:rsidRPr="00822C54" w:rsidRDefault="00AD55C0" w:rsidP="00F066E5">
            <w:pPr>
              <w:pStyle w:val="ConsPlusCel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AD55C0" w:rsidRPr="00822C54" w:rsidRDefault="00AD55C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AD55C0" w:rsidRPr="00822C54" w:rsidRDefault="00AD55C0" w:rsidP="00F066E5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00" w:type="dxa"/>
          </w:tcPr>
          <w:p w:rsidR="00AD55C0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1" w:type="dxa"/>
          </w:tcPr>
          <w:p w:rsidR="00AD55C0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9" w:type="dxa"/>
          </w:tcPr>
          <w:p w:rsidR="00AD55C0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" w:type="dxa"/>
          </w:tcPr>
          <w:p w:rsidR="00AD55C0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1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 МВД  России по Лоухскому району</w:t>
            </w:r>
            <w:r w:rsidR="004716DC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(по </w:t>
            </w:r>
            <w:r w:rsidR="00B0631B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согласованию</w:t>
            </w:r>
            <w:r w:rsidR="004716DC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)</w:t>
            </w:r>
          </w:p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КДН и ЗП</w:t>
            </w:r>
          </w:p>
        </w:tc>
      </w:tr>
      <w:tr w:rsidR="00AD55C0" w:rsidRPr="00822C54" w:rsidTr="00822C54">
        <w:tc>
          <w:tcPr>
            <w:tcW w:w="582" w:type="dxa"/>
          </w:tcPr>
          <w:p w:rsidR="0026549E" w:rsidRPr="00822C54" w:rsidRDefault="0026549E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AD55C0" w:rsidRPr="00822C54" w:rsidRDefault="0026549E" w:rsidP="002654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0031B" w:rsidRPr="00822C54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46" w:type="dxa"/>
          </w:tcPr>
          <w:p w:rsidR="00AD55C0" w:rsidRPr="00822C54" w:rsidRDefault="003A1FCF" w:rsidP="00B0631B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 Проведение </w:t>
            </w:r>
            <w:r w:rsidR="0026549E" w:rsidRPr="00822C54">
              <w:rPr>
                <w:rFonts w:ascii="Times New Roman" w:hAnsi="Times New Roman" w:cs="Times New Roman"/>
              </w:rPr>
              <w:t xml:space="preserve"> </w:t>
            </w:r>
            <w:r w:rsidR="00B0631B" w:rsidRPr="00822C54">
              <w:rPr>
                <w:rFonts w:ascii="Times New Roman" w:hAnsi="Times New Roman" w:cs="Times New Roman"/>
              </w:rPr>
              <w:t xml:space="preserve"> </w:t>
            </w:r>
            <w:r w:rsidR="00AD55C0" w:rsidRPr="00822C54">
              <w:rPr>
                <w:rFonts w:ascii="Times New Roman" w:hAnsi="Times New Roman" w:cs="Times New Roman"/>
              </w:rPr>
              <w:t xml:space="preserve"> мероприятий, направленных на профилактику алкоголизма</w:t>
            </w:r>
          </w:p>
        </w:tc>
        <w:tc>
          <w:tcPr>
            <w:tcW w:w="900" w:type="dxa"/>
          </w:tcPr>
          <w:p w:rsidR="00AD55C0" w:rsidRPr="00822C54" w:rsidRDefault="00AD55C0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AD55C0" w:rsidRPr="00822C54" w:rsidRDefault="00AD55C0" w:rsidP="00F066E5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AD55C0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00" w:type="dxa"/>
          </w:tcPr>
          <w:p w:rsidR="00AD55C0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</w:tcPr>
          <w:p w:rsidR="00AD55C0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9" w:type="dxa"/>
          </w:tcPr>
          <w:p w:rsidR="00AD55C0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</w:tcPr>
          <w:p w:rsidR="00AD55C0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1" w:type="dxa"/>
          </w:tcPr>
          <w:p w:rsidR="00AD55C0" w:rsidRPr="00822C54" w:rsidRDefault="00D80AE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АЛМР</w:t>
            </w:r>
          </w:p>
        </w:tc>
      </w:tr>
      <w:tr w:rsidR="0026549E" w:rsidRPr="00822C54" w:rsidTr="00822C54">
        <w:tc>
          <w:tcPr>
            <w:tcW w:w="582" w:type="dxa"/>
          </w:tcPr>
          <w:p w:rsidR="0026549E" w:rsidRPr="00822C54" w:rsidRDefault="00E00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1.3</w:t>
            </w:r>
            <w:r w:rsidR="0026549E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6" w:type="dxa"/>
          </w:tcPr>
          <w:p w:rsidR="0026549E" w:rsidRPr="00822C54" w:rsidRDefault="0026549E" w:rsidP="00F066E5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Про</w:t>
            </w:r>
            <w:r w:rsidR="002B65EC" w:rsidRPr="00822C54">
              <w:rPr>
                <w:rFonts w:ascii="Times New Roman" w:hAnsi="Times New Roman" w:cs="Times New Roman"/>
              </w:rPr>
              <w:t xml:space="preserve">ведение «круглых столов», «Дней </w:t>
            </w:r>
            <w:r w:rsidRPr="00822C54">
              <w:rPr>
                <w:rFonts w:ascii="Times New Roman" w:hAnsi="Times New Roman" w:cs="Times New Roman"/>
              </w:rPr>
              <w:t>профилак</w:t>
            </w:r>
            <w:r w:rsidR="003877C2" w:rsidRPr="00822C54">
              <w:rPr>
                <w:rFonts w:ascii="Times New Roman" w:hAnsi="Times New Roman" w:cs="Times New Roman"/>
              </w:rPr>
              <w:t xml:space="preserve">тики» </w:t>
            </w:r>
            <w:r w:rsidRPr="00822C54">
              <w:rPr>
                <w:rFonts w:ascii="Times New Roman" w:hAnsi="Times New Roman" w:cs="Times New Roman"/>
              </w:rPr>
              <w:t xml:space="preserve"> и других </w:t>
            </w:r>
            <w:r w:rsidRPr="00822C54">
              <w:rPr>
                <w:rFonts w:ascii="Times New Roman" w:hAnsi="Times New Roman" w:cs="Times New Roman"/>
              </w:rPr>
              <w:lastRenderedPageBreak/>
              <w:t>мероприятий с несовершеннолетними по правовой тематике</w:t>
            </w:r>
          </w:p>
        </w:tc>
        <w:tc>
          <w:tcPr>
            <w:tcW w:w="900" w:type="dxa"/>
          </w:tcPr>
          <w:p w:rsidR="0026549E" w:rsidRPr="00822C54" w:rsidRDefault="0026549E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lastRenderedPageBreak/>
              <w:t>2017-2020гг</w:t>
            </w:r>
          </w:p>
        </w:tc>
        <w:tc>
          <w:tcPr>
            <w:tcW w:w="1207" w:type="dxa"/>
          </w:tcPr>
          <w:p w:rsidR="0026549E" w:rsidRPr="00822C54" w:rsidRDefault="0026549E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26549E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8A4548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д.</w:t>
            </w:r>
          </w:p>
        </w:tc>
        <w:tc>
          <w:tcPr>
            <w:tcW w:w="900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9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1" w:type="dxa"/>
          </w:tcPr>
          <w:p w:rsidR="00D80AE0" w:rsidRPr="00822C54" w:rsidRDefault="003877C2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КДН и</w:t>
            </w:r>
            <w:r w:rsidR="007B7C37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ЗП, ПДН,</w:t>
            </w:r>
          </w:p>
          <w:p w:rsidR="003877C2" w:rsidRPr="00822C54" w:rsidRDefault="00455A04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26549E" w:rsidRPr="00822C54" w:rsidRDefault="003877C2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специалист опеки, руководители ОУ</w:t>
            </w:r>
          </w:p>
          <w:p w:rsidR="003877C2" w:rsidRPr="00822C54" w:rsidRDefault="003877C2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6549E" w:rsidRPr="00822C54" w:rsidTr="00822C54">
        <w:tc>
          <w:tcPr>
            <w:tcW w:w="582" w:type="dxa"/>
          </w:tcPr>
          <w:p w:rsidR="0026549E" w:rsidRPr="00822C54" w:rsidRDefault="00E00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1.4</w:t>
            </w:r>
            <w:r w:rsidR="0026549E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6" w:type="dxa"/>
          </w:tcPr>
          <w:p w:rsidR="0026549E" w:rsidRPr="00822C54" w:rsidRDefault="0026549E" w:rsidP="00F066E5">
            <w:pPr>
              <w:pStyle w:val="ConsPlusCell"/>
              <w:rPr>
                <w:rFonts w:ascii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 xml:space="preserve"> </w:t>
            </w:r>
            <w:r w:rsidR="004716DC" w:rsidRPr="00822C54">
              <w:rPr>
                <w:rFonts w:ascii="Times New Roman" w:hAnsi="Times New Roman" w:cs="Times New Roman"/>
              </w:rPr>
              <w:t xml:space="preserve"> Проведение ежеквартальных оперативно-профилактических мероприятий «Нелегал» по выявлению нарушений правил пребывания иностранных граждан на территории Российской Федерации и правил привлечения иностранной рабочей силы</w:t>
            </w:r>
          </w:p>
        </w:tc>
        <w:tc>
          <w:tcPr>
            <w:tcW w:w="900" w:type="dxa"/>
          </w:tcPr>
          <w:p w:rsidR="0026549E" w:rsidRPr="00822C54" w:rsidRDefault="0026549E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26549E" w:rsidRPr="00822C54" w:rsidRDefault="0026549E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26549E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8A4548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д.</w:t>
            </w:r>
          </w:p>
        </w:tc>
        <w:tc>
          <w:tcPr>
            <w:tcW w:w="900" w:type="dxa"/>
          </w:tcPr>
          <w:p w:rsidR="0026549E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</w:tcPr>
          <w:p w:rsidR="0026549E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9" w:type="dxa"/>
          </w:tcPr>
          <w:p w:rsidR="0026549E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</w:tcPr>
          <w:p w:rsidR="0026549E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1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 МВД  России по Лоухскому району</w:t>
            </w:r>
          </w:p>
          <w:p w:rsidR="004716DC" w:rsidRPr="00822C54" w:rsidRDefault="004716D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26549E" w:rsidRPr="00822C54" w:rsidRDefault="0026549E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26549E" w:rsidRPr="00822C54" w:rsidTr="00822C54">
        <w:tc>
          <w:tcPr>
            <w:tcW w:w="582" w:type="dxa"/>
          </w:tcPr>
          <w:p w:rsidR="0026549E" w:rsidRPr="00822C54" w:rsidRDefault="0026549E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6549E" w:rsidRPr="00822C54" w:rsidRDefault="00C5594C" w:rsidP="0026549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1.</w:t>
            </w:r>
            <w:r w:rsidR="00E0031B" w:rsidRPr="00822C54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B0631B" w:rsidRPr="00822C5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6" w:type="dxa"/>
          </w:tcPr>
          <w:p w:rsidR="0026549E" w:rsidRPr="00822C54" w:rsidRDefault="0026549E" w:rsidP="00AD55C0">
            <w:pPr>
              <w:pStyle w:val="p13"/>
              <w:rPr>
                <w:color w:val="000000"/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Проведение профилактических рейдов по семьям социального риска, несовершеннолетним, состоящим на профилактических учетах, выявление семей и детей, находящихся в трудной жизненной ситуации и в социально опасном положении</w:t>
            </w:r>
          </w:p>
        </w:tc>
        <w:tc>
          <w:tcPr>
            <w:tcW w:w="900" w:type="dxa"/>
          </w:tcPr>
          <w:p w:rsidR="0026549E" w:rsidRPr="00822C54" w:rsidRDefault="0026549E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26549E" w:rsidRPr="00822C54" w:rsidRDefault="0026549E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26549E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26549E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8A4548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д.</w:t>
            </w:r>
          </w:p>
        </w:tc>
        <w:tc>
          <w:tcPr>
            <w:tcW w:w="900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29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5" w:type="dxa"/>
          </w:tcPr>
          <w:p w:rsidR="0026549E" w:rsidRPr="00822C54" w:rsidRDefault="000B6B79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21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АЛМР, ПДН,</w:t>
            </w:r>
          </w:p>
          <w:p w:rsidR="0026549E" w:rsidRPr="00822C54" w:rsidRDefault="005C71F3" w:rsidP="005C71F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КДН и ЗП</w:t>
            </w:r>
          </w:p>
        </w:tc>
      </w:tr>
      <w:tr w:rsidR="005C71F3" w:rsidRPr="00822C54" w:rsidTr="00822C54">
        <w:trPr>
          <w:trHeight w:val="957"/>
        </w:trPr>
        <w:tc>
          <w:tcPr>
            <w:tcW w:w="582" w:type="dxa"/>
          </w:tcPr>
          <w:p w:rsidR="004716DC" w:rsidRPr="00822C54" w:rsidRDefault="004716D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C71F3" w:rsidRPr="00822C54" w:rsidRDefault="00E0031B" w:rsidP="004716DC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="00B0631B" w:rsidRPr="00822C5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6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Итого по задаче 1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C71F3" w:rsidRPr="00822C54" w:rsidRDefault="005C71F3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5C71F3" w:rsidRPr="00822C54" w:rsidRDefault="005C71F3" w:rsidP="00AD304F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5C71F3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8A4548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д.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5C71F3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91" w:type="dxa"/>
          </w:tcPr>
          <w:p w:rsidR="005C71F3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29" w:type="dxa"/>
          </w:tcPr>
          <w:p w:rsidR="005C71F3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5" w:type="dxa"/>
          </w:tcPr>
          <w:p w:rsidR="005C71F3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21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71F3" w:rsidRPr="00822C54" w:rsidTr="00822C54">
        <w:trPr>
          <w:trHeight w:val="469"/>
        </w:trPr>
        <w:tc>
          <w:tcPr>
            <w:tcW w:w="582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15006" w:type="dxa"/>
            <w:gridSpan w:val="14"/>
          </w:tcPr>
          <w:p w:rsidR="005C71F3" w:rsidRPr="00822C54" w:rsidRDefault="005C71F3" w:rsidP="00822C54">
            <w:pPr>
              <w:tabs>
                <w:tab w:val="left" w:pos="1800"/>
              </w:tabs>
              <w:jc w:val="both"/>
              <w:rPr>
                <w:b/>
                <w:sz w:val="22"/>
                <w:szCs w:val="22"/>
              </w:rPr>
            </w:pPr>
            <w:r w:rsidRPr="00822C54">
              <w:rPr>
                <w:b/>
                <w:sz w:val="22"/>
                <w:szCs w:val="22"/>
              </w:rPr>
              <w:t>Задача</w:t>
            </w:r>
            <w:r w:rsidR="00B0631B" w:rsidRPr="00822C54">
              <w:rPr>
                <w:b/>
                <w:sz w:val="22"/>
                <w:szCs w:val="22"/>
              </w:rPr>
              <w:t xml:space="preserve"> </w:t>
            </w:r>
            <w:r w:rsidRPr="00822C54">
              <w:rPr>
                <w:b/>
                <w:sz w:val="22"/>
                <w:szCs w:val="22"/>
              </w:rPr>
              <w:t>2. Создание благоприятной и максимально безопасной для населения обстановки в жилом секторе, на улицах и в других общественных местах.</w:t>
            </w:r>
          </w:p>
        </w:tc>
      </w:tr>
      <w:tr w:rsidR="005C71F3" w:rsidRPr="00822C54" w:rsidTr="00822C54">
        <w:tc>
          <w:tcPr>
            <w:tcW w:w="582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2946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 xml:space="preserve">  Оперативно-профилактическая операция «Оружие» по изъятию из оборота на возмездной основе незаконно хранящегося оружия, боеприпасов и взрывчатых веществ  </w:t>
            </w:r>
          </w:p>
        </w:tc>
        <w:tc>
          <w:tcPr>
            <w:tcW w:w="900" w:type="dxa"/>
          </w:tcPr>
          <w:p w:rsidR="005C71F3" w:rsidRPr="00822C54" w:rsidRDefault="005C71F3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5C71F3" w:rsidRPr="00822C54" w:rsidRDefault="005C71F3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5C71F3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8A4548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д.</w:t>
            </w:r>
          </w:p>
        </w:tc>
        <w:tc>
          <w:tcPr>
            <w:tcW w:w="900" w:type="dxa"/>
          </w:tcPr>
          <w:p w:rsidR="005C71F3" w:rsidRPr="00822C54" w:rsidRDefault="00B0631B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91" w:type="dxa"/>
          </w:tcPr>
          <w:p w:rsidR="005C71F3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29" w:type="dxa"/>
          </w:tcPr>
          <w:p w:rsidR="005C71F3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5" w:type="dxa"/>
          </w:tcPr>
          <w:p w:rsidR="005C71F3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21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 МВД  России по Лоухскому району</w:t>
            </w:r>
          </w:p>
          <w:p w:rsidR="004716DC" w:rsidRPr="00822C54" w:rsidRDefault="004716D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5C71F3" w:rsidRPr="00822C54" w:rsidTr="00822C54">
        <w:tc>
          <w:tcPr>
            <w:tcW w:w="582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5C71F3" w:rsidRPr="00822C54" w:rsidRDefault="007B3BFB" w:rsidP="007B7C37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 xml:space="preserve"> 2.2</w:t>
            </w:r>
          </w:p>
        </w:tc>
        <w:tc>
          <w:tcPr>
            <w:tcW w:w="2946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Реализация мероприятий по обеспечению общественного порядка и безопасности в период проведения значимых общественно-политических, в </w:t>
            </w:r>
            <w:proofErr w:type="spellStart"/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т.ч</w:t>
            </w:r>
            <w:proofErr w:type="spellEnd"/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 публичных, культурных и спортивных мероприятий</w:t>
            </w:r>
          </w:p>
        </w:tc>
        <w:tc>
          <w:tcPr>
            <w:tcW w:w="900" w:type="dxa"/>
          </w:tcPr>
          <w:p w:rsidR="005C71F3" w:rsidRPr="00822C54" w:rsidRDefault="005C71F3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5C71F3" w:rsidRPr="00822C54" w:rsidRDefault="005C71F3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5C71F3" w:rsidRPr="00822C54" w:rsidRDefault="00B0631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</w:t>
            </w:r>
            <w:r w:rsidR="008A4548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д.</w:t>
            </w:r>
          </w:p>
        </w:tc>
        <w:tc>
          <w:tcPr>
            <w:tcW w:w="900" w:type="dxa"/>
          </w:tcPr>
          <w:p w:rsidR="005C71F3" w:rsidRPr="00822C54" w:rsidRDefault="00D80AE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91" w:type="dxa"/>
          </w:tcPr>
          <w:p w:rsidR="005C71F3" w:rsidRPr="00822C54" w:rsidRDefault="00D80AE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9" w:type="dxa"/>
          </w:tcPr>
          <w:p w:rsidR="005C71F3" w:rsidRPr="00822C54" w:rsidRDefault="00D80AE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</w:tcPr>
          <w:p w:rsidR="005C71F3" w:rsidRPr="00822C54" w:rsidRDefault="00D80AE0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21" w:type="dxa"/>
          </w:tcPr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Отделение МВД  России по Лоухскому району</w:t>
            </w:r>
          </w:p>
          <w:p w:rsidR="004716DC" w:rsidRPr="00822C54" w:rsidRDefault="004716D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(по согласованию)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</w:t>
            </w:r>
          </w:p>
          <w:p w:rsidR="005C71F3" w:rsidRPr="00822C54" w:rsidRDefault="005C71F3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1E2960" w:rsidRPr="00822C54" w:rsidTr="00822C54">
        <w:tc>
          <w:tcPr>
            <w:tcW w:w="582" w:type="dxa"/>
          </w:tcPr>
          <w:p w:rsidR="001E2960" w:rsidRPr="00822C54" w:rsidRDefault="007B3BFB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2.3</w:t>
            </w:r>
            <w:r w:rsidR="00C5594C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6" w:type="dxa"/>
          </w:tcPr>
          <w:p w:rsidR="001E2960" w:rsidRPr="00822C54" w:rsidRDefault="001E2960" w:rsidP="00822C54">
            <w:pPr>
              <w:pStyle w:val="a7"/>
              <w:tabs>
                <w:tab w:val="left" w:pos="4050"/>
              </w:tabs>
              <w:rPr>
                <w:rFonts w:ascii="Times New Roman" w:hAnsi="Times New Roman"/>
                <w:sz w:val="22"/>
                <w:szCs w:val="22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 xml:space="preserve">Приобретение </w:t>
            </w:r>
            <w:r w:rsidR="00D80AE0" w:rsidRPr="00822C54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822C54">
              <w:rPr>
                <w:rFonts w:ascii="Times New Roman" w:hAnsi="Times New Roman"/>
                <w:sz w:val="22"/>
                <w:szCs w:val="22"/>
              </w:rPr>
              <w:t xml:space="preserve">камер видеонаблюдения </w:t>
            </w:r>
          </w:p>
        </w:tc>
        <w:tc>
          <w:tcPr>
            <w:tcW w:w="900" w:type="dxa"/>
          </w:tcPr>
          <w:p w:rsidR="001E2960" w:rsidRPr="00822C54" w:rsidRDefault="000B6B79" w:rsidP="000B6B79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</w:t>
            </w:r>
            <w:r w:rsidR="006D58BD" w:rsidRPr="00822C54">
              <w:rPr>
                <w:rFonts w:ascii="Times New Roman" w:eastAsia="Times New Roman" w:hAnsi="Times New Roman" w:cs="Times New Roman"/>
              </w:rPr>
              <w:t>гг.</w:t>
            </w:r>
          </w:p>
        </w:tc>
        <w:tc>
          <w:tcPr>
            <w:tcW w:w="1207" w:type="dxa"/>
          </w:tcPr>
          <w:p w:rsidR="001E2960" w:rsidRPr="00822C54" w:rsidRDefault="007D0C5A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1618,1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1618,1</w:t>
            </w:r>
          </w:p>
        </w:tc>
        <w:tc>
          <w:tcPr>
            <w:tcW w:w="674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588,4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588,4</w:t>
            </w:r>
          </w:p>
        </w:tc>
        <w:tc>
          <w:tcPr>
            <w:tcW w:w="942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lang w:eastAsia="en-US"/>
              </w:rPr>
            </w:pPr>
            <w:r w:rsidRPr="00822C54">
              <w:rPr>
                <w:rFonts w:ascii="Times New Roman" w:eastAsia="Calibri" w:hAnsi="Times New Roman"/>
                <w:lang w:eastAsia="en-US"/>
              </w:rPr>
              <w:t>588,4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lang w:eastAsia="en-US"/>
              </w:rPr>
              <w:t>588,4</w:t>
            </w:r>
          </w:p>
        </w:tc>
        <w:tc>
          <w:tcPr>
            <w:tcW w:w="900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441,3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441,3</w:t>
            </w:r>
          </w:p>
        </w:tc>
        <w:tc>
          <w:tcPr>
            <w:tcW w:w="714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00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1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9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1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АЛМР</w:t>
            </w:r>
          </w:p>
        </w:tc>
      </w:tr>
      <w:tr w:rsidR="001E2960" w:rsidRPr="00822C54" w:rsidTr="00822C54">
        <w:tc>
          <w:tcPr>
            <w:tcW w:w="582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2.4.</w:t>
            </w:r>
          </w:p>
        </w:tc>
        <w:tc>
          <w:tcPr>
            <w:tcW w:w="2946" w:type="dxa"/>
          </w:tcPr>
          <w:p w:rsidR="001E2960" w:rsidRPr="00822C54" w:rsidRDefault="005422B5" w:rsidP="00822C54">
            <w:pPr>
              <w:pStyle w:val="a7"/>
              <w:tabs>
                <w:tab w:val="left" w:pos="4050"/>
              </w:tabs>
              <w:rPr>
                <w:rFonts w:ascii="Times New Roman" w:hAnsi="Times New Roman"/>
                <w:sz w:val="22"/>
                <w:szCs w:val="22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D58BD" w:rsidRPr="00822C54">
              <w:rPr>
                <w:rFonts w:ascii="Times New Roman" w:hAnsi="Times New Roman"/>
                <w:sz w:val="22"/>
                <w:szCs w:val="22"/>
              </w:rPr>
              <w:t>У</w:t>
            </w:r>
            <w:r w:rsidRPr="00822C54">
              <w:rPr>
                <w:rFonts w:ascii="Times New Roman" w:hAnsi="Times New Roman"/>
                <w:sz w:val="22"/>
                <w:szCs w:val="22"/>
              </w:rPr>
              <w:t>становка</w:t>
            </w:r>
            <w:r w:rsidR="006D58BD" w:rsidRPr="00822C54">
              <w:rPr>
                <w:rFonts w:ascii="Times New Roman" w:hAnsi="Times New Roman"/>
                <w:sz w:val="22"/>
                <w:szCs w:val="22"/>
              </w:rPr>
              <w:t xml:space="preserve"> камер видеонаблюдения</w:t>
            </w:r>
            <w:r w:rsidR="002B65EC" w:rsidRPr="00822C54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="002B65EC" w:rsidRPr="00822C54">
              <w:rPr>
                <w:rFonts w:ascii="Times New Roman" w:hAnsi="Times New Roman"/>
                <w:sz w:val="22"/>
                <w:szCs w:val="22"/>
              </w:rPr>
              <w:t>п.Лоухи</w:t>
            </w:r>
            <w:proofErr w:type="spellEnd"/>
          </w:p>
        </w:tc>
        <w:tc>
          <w:tcPr>
            <w:tcW w:w="900" w:type="dxa"/>
          </w:tcPr>
          <w:p w:rsidR="001E2960" w:rsidRPr="00822C54" w:rsidRDefault="006D58BD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2017-2020гг.</w:t>
            </w:r>
          </w:p>
        </w:tc>
        <w:tc>
          <w:tcPr>
            <w:tcW w:w="1207" w:type="dxa"/>
          </w:tcPr>
          <w:p w:rsidR="001E2960" w:rsidRPr="00822C54" w:rsidRDefault="006D58BD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1E2960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500,</w:t>
            </w:r>
            <w:r w:rsidR="006D58BD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500,5</w:t>
            </w:r>
          </w:p>
        </w:tc>
        <w:tc>
          <w:tcPr>
            <w:tcW w:w="674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182,0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182,0</w:t>
            </w:r>
          </w:p>
        </w:tc>
        <w:tc>
          <w:tcPr>
            <w:tcW w:w="942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182,0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182,0</w:t>
            </w:r>
          </w:p>
        </w:tc>
        <w:tc>
          <w:tcPr>
            <w:tcW w:w="900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136,5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136,5</w:t>
            </w:r>
          </w:p>
        </w:tc>
        <w:tc>
          <w:tcPr>
            <w:tcW w:w="714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900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1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29" w:type="dxa"/>
          </w:tcPr>
          <w:p w:rsidR="001E2960" w:rsidRPr="00822C54" w:rsidRDefault="006D58BD" w:rsidP="006D58BD">
            <w:pPr>
              <w:rPr>
                <w:rFonts w:eastAsia="Calibri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5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21" w:type="dxa"/>
          </w:tcPr>
          <w:p w:rsidR="001E2960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АЛМР</w:t>
            </w: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spellStart"/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Лоухское</w:t>
            </w:r>
            <w:proofErr w:type="spellEnd"/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 городское поселение (по  согласованию)</w:t>
            </w:r>
          </w:p>
        </w:tc>
      </w:tr>
      <w:tr w:rsidR="007D0C5A" w:rsidRPr="00822C54" w:rsidTr="00822C54">
        <w:trPr>
          <w:trHeight w:val="870"/>
        </w:trPr>
        <w:tc>
          <w:tcPr>
            <w:tcW w:w="582" w:type="dxa"/>
          </w:tcPr>
          <w:p w:rsidR="007D0C5A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2.5</w:t>
            </w:r>
            <w:r w:rsidR="007D0C5A"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946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hAnsi="Times New Roman"/>
                <w:sz w:val="22"/>
                <w:szCs w:val="22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>Итого по задаче 2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7D0C5A" w:rsidRPr="00822C54" w:rsidRDefault="007D0C5A" w:rsidP="001A1315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6D58BD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2118,6</w:t>
            </w:r>
          </w:p>
          <w:p w:rsidR="007D0C5A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2118,6 </w:t>
            </w:r>
          </w:p>
        </w:tc>
        <w:tc>
          <w:tcPr>
            <w:tcW w:w="674" w:type="dxa"/>
          </w:tcPr>
          <w:p w:rsidR="007D0C5A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0 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6D58BD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770,4</w:t>
            </w:r>
          </w:p>
          <w:p w:rsidR="007D0C5A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770,4 </w:t>
            </w:r>
          </w:p>
        </w:tc>
        <w:tc>
          <w:tcPr>
            <w:tcW w:w="942" w:type="dxa"/>
          </w:tcPr>
          <w:p w:rsidR="007D0C5A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770,4 </w:t>
            </w:r>
          </w:p>
          <w:p w:rsidR="006D58BD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770,4</w:t>
            </w:r>
          </w:p>
        </w:tc>
        <w:tc>
          <w:tcPr>
            <w:tcW w:w="900" w:type="dxa"/>
          </w:tcPr>
          <w:p w:rsidR="006D58BD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577,8</w:t>
            </w:r>
          </w:p>
          <w:p w:rsidR="007D0C5A" w:rsidRPr="00822C54" w:rsidRDefault="006D58BD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577,8 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7D0C5A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2B65EC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</w:tcPr>
          <w:p w:rsidR="007D0C5A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829" w:type="dxa"/>
          </w:tcPr>
          <w:p w:rsidR="007D0C5A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5" w:type="dxa"/>
          </w:tcPr>
          <w:p w:rsidR="007D0C5A" w:rsidRPr="00822C54" w:rsidRDefault="006D58BD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21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7D0C5A" w:rsidRPr="00822C54" w:rsidTr="00822C54">
        <w:trPr>
          <w:trHeight w:val="350"/>
        </w:trPr>
        <w:tc>
          <w:tcPr>
            <w:tcW w:w="582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15006" w:type="dxa"/>
            <w:gridSpan w:val="14"/>
          </w:tcPr>
          <w:p w:rsidR="007D0C5A" w:rsidRPr="00822C54" w:rsidRDefault="007D0C5A" w:rsidP="00822C54">
            <w:pPr>
              <w:tabs>
                <w:tab w:val="left" w:pos="1800"/>
              </w:tabs>
              <w:jc w:val="both"/>
              <w:rPr>
                <w:b/>
                <w:sz w:val="22"/>
                <w:szCs w:val="22"/>
              </w:rPr>
            </w:pPr>
            <w:r w:rsidRPr="00822C54">
              <w:rPr>
                <w:rFonts w:eastAsia="Calibri"/>
                <w:b/>
                <w:sz w:val="22"/>
                <w:szCs w:val="22"/>
                <w:lang w:eastAsia="en-US"/>
              </w:rPr>
              <w:t>Задача 3.</w:t>
            </w:r>
            <w:r w:rsidRPr="00822C54">
              <w:rPr>
                <w:b/>
                <w:sz w:val="22"/>
                <w:szCs w:val="22"/>
              </w:rPr>
              <w:t xml:space="preserve"> Совершенствование антитеррористической защищенности объектов с массовым пребыванием людей и потенциально опасных объектов;   развитие воспитательной и пропагандистской работы с населением, направленной на предупреждение террористических проявлений </w:t>
            </w:r>
          </w:p>
          <w:p w:rsidR="002B65EC" w:rsidRPr="00822C54" w:rsidRDefault="002B65EC" w:rsidP="00822C54">
            <w:pPr>
              <w:tabs>
                <w:tab w:val="left" w:pos="1800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7D0C5A" w:rsidRPr="00822C54" w:rsidTr="00822C54">
        <w:tc>
          <w:tcPr>
            <w:tcW w:w="582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946" w:type="dxa"/>
          </w:tcPr>
          <w:p w:rsidR="007D0C5A" w:rsidRPr="00822C54" w:rsidRDefault="007D0C5A" w:rsidP="00F066E5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hAnsi="Times New Roman" w:cs="Times New Roman"/>
              </w:rPr>
              <w:t>Проведение проверок муниципальных социальных учреждений, учреждений культуры, образовательных учреждений  на предмет обеспечения антитеррористической защищенности объектов.</w:t>
            </w:r>
            <w:r w:rsidRPr="00822C54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7D0C5A" w:rsidRPr="00822C54" w:rsidRDefault="007D0C5A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7D0C5A" w:rsidRPr="00822C54" w:rsidRDefault="007D0C5A" w:rsidP="00822C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1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29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5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21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7D0C5A" w:rsidRPr="00822C54" w:rsidTr="00822C54">
        <w:tc>
          <w:tcPr>
            <w:tcW w:w="582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3.2.</w:t>
            </w:r>
          </w:p>
        </w:tc>
        <w:tc>
          <w:tcPr>
            <w:tcW w:w="2946" w:type="dxa"/>
          </w:tcPr>
          <w:p w:rsidR="007D0C5A" w:rsidRPr="00822C54" w:rsidRDefault="007D0C5A" w:rsidP="00822C54">
            <w:pPr>
              <w:ind w:left="-46" w:right="-52"/>
              <w:rPr>
                <w:sz w:val="22"/>
                <w:szCs w:val="22"/>
              </w:rPr>
            </w:pPr>
            <w:r w:rsidRPr="00822C54">
              <w:rPr>
                <w:sz w:val="22"/>
                <w:szCs w:val="22"/>
              </w:rPr>
              <w:t>Проведение учений и тренировок, направленных на отработку навыков по ликвидации (минимизации) последствий террористических актов, а также действиям в случае угрозы их совершения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7D0C5A" w:rsidRPr="00822C54" w:rsidRDefault="007D0C5A" w:rsidP="0071223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91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829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5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821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3A1FC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22C54">
              <w:rPr>
                <w:rFonts w:eastAsia="Calibri"/>
                <w:sz w:val="22"/>
                <w:szCs w:val="22"/>
                <w:lang w:eastAsia="en-US"/>
              </w:rPr>
              <w:t>Межведомственная комиссия</w:t>
            </w:r>
          </w:p>
        </w:tc>
      </w:tr>
      <w:tr w:rsidR="007D0C5A" w:rsidRPr="00822C54" w:rsidTr="00822C54">
        <w:tc>
          <w:tcPr>
            <w:tcW w:w="582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3.3.</w:t>
            </w:r>
          </w:p>
        </w:tc>
        <w:tc>
          <w:tcPr>
            <w:tcW w:w="2946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hAnsi="Times New Roman"/>
                <w:sz w:val="22"/>
                <w:szCs w:val="22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>Итого по задаче 3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7D0C5A" w:rsidRPr="00822C54" w:rsidRDefault="007D0C5A" w:rsidP="001A1315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67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42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791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29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5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1821" w:type="dxa"/>
          </w:tcPr>
          <w:p w:rsidR="007D0C5A" w:rsidRPr="00822C54" w:rsidRDefault="007D0C5A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461E7F" w:rsidRPr="00822C54" w:rsidTr="00822C54">
        <w:tc>
          <w:tcPr>
            <w:tcW w:w="582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3.4.</w:t>
            </w:r>
          </w:p>
        </w:tc>
        <w:tc>
          <w:tcPr>
            <w:tcW w:w="2946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hAnsi="Times New Roman"/>
                <w:sz w:val="22"/>
                <w:szCs w:val="22"/>
              </w:rPr>
            </w:pPr>
            <w:r w:rsidRPr="00822C54">
              <w:rPr>
                <w:rFonts w:ascii="Times New Roman" w:hAnsi="Times New Roman"/>
                <w:sz w:val="22"/>
                <w:szCs w:val="22"/>
              </w:rPr>
              <w:t>Итого по программе</w:t>
            </w:r>
          </w:p>
        </w:tc>
        <w:tc>
          <w:tcPr>
            <w:tcW w:w="900" w:type="dxa"/>
          </w:tcPr>
          <w:p w:rsidR="00461E7F" w:rsidRPr="00822C54" w:rsidRDefault="00461E7F" w:rsidP="00822C54">
            <w:pPr>
              <w:pStyle w:val="ConsPlusCell"/>
              <w:jc w:val="center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>2017-2020гг</w:t>
            </w:r>
          </w:p>
        </w:tc>
        <w:tc>
          <w:tcPr>
            <w:tcW w:w="1207" w:type="dxa"/>
          </w:tcPr>
          <w:p w:rsidR="00461E7F" w:rsidRPr="00822C54" w:rsidRDefault="00461E7F" w:rsidP="008309E4">
            <w:pPr>
              <w:pStyle w:val="ConsPlusCell"/>
              <w:rPr>
                <w:rFonts w:ascii="Times New Roman" w:eastAsia="Times New Roman" w:hAnsi="Times New Roman" w:cs="Times New Roman"/>
              </w:rPr>
            </w:pPr>
            <w:r w:rsidRPr="00822C54">
              <w:rPr>
                <w:rFonts w:ascii="Times New Roman" w:eastAsia="Times New Roman" w:hAnsi="Times New Roman" w:cs="Times New Roman"/>
              </w:rPr>
              <w:t xml:space="preserve">Всего: 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в </w:t>
            </w:r>
            <w:proofErr w:type="spellStart"/>
            <w:r w:rsidRPr="00822C54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822C54">
              <w:rPr>
                <w:rFonts w:ascii="Times New Roman" w:eastAsia="Times New Roman" w:hAnsi="Times New Roman" w:cs="Times New Roman"/>
              </w:rPr>
              <w:t xml:space="preserve">.:       </w:t>
            </w:r>
            <w:r w:rsidRPr="00822C54">
              <w:rPr>
                <w:rFonts w:ascii="Times New Roman" w:eastAsia="Times New Roman" w:hAnsi="Times New Roman" w:cs="Times New Roman"/>
              </w:rPr>
              <w:br/>
              <w:t xml:space="preserve">МБ         </w:t>
            </w:r>
          </w:p>
        </w:tc>
        <w:tc>
          <w:tcPr>
            <w:tcW w:w="953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2118,6</w:t>
            </w: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2118,6 </w:t>
            </w:r>
          </w:p>
        </w:tc>
        <w:tc>
          <w:tcPr>
            <w:tcW w:w="674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0 </w:t>
            </w: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24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770,4</w:t>
            </w: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770,4 </w:t>
            </w:r>
          </w:p>
        </w:tc>
        <w:tc>
          <w:tcPr>
            <w:tcW w:w="942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770,4 </w:t>
            </w: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770,4</w:t>
            </w:r>
          </w:p>
        </w:tc>
        <w:tc>
          <w:tcPr>
            <w:tcW w:w="900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577,8</w:t>
            </w: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577,8 </w:t>
            </w: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14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0" w:type="dxa"/>
          </w:tcPr>
          <w:p w:rsidR="00461E7F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791" w:type="dxa"/>
          </w:tcPr>
          <w:p w:rsidR="00461E7F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829" w:type="dxa"/>
          </w:tcPr>
          <w:p w:rsidR="00461E7F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97</w:t>
            </w:r>
          </w:p>
        </w:tc>
        <w:tc>
          <w:tcPr>
            <w:tcW w:w="705" w:type="dxa"/>
          </w:tcPr>
          <w:p w:rsidR="00461E7F" w:rsidRPr="00822C54" w:rsidRDefault="002B65EC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822C5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821" w:type="dxa"/>
          </w:tcPr>
          <w:p w:rsidR="00461E7F" w:rsidRPr="00822C54" w:rsidRDefault="00461E7F" w:rsidP="00822C54">
            <w:pPr>
              <w:pStyle w:val="a7"/>
              <w:tabs>
                <w:tab w:val="left" w:pos="4050"/>
              </w:tabs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</w:tbl>
    <w:p w:rsidR="00FE24E7" w:rsidRPr="007D0C5A" w:rsidRDefault="00FE24E7" w:rsidP="00695753">
      <w:pPr>
        <w:pStyle w:val="a7"/>
        <w:tabs>
          <w:tab w:val="left" w:pos="4050"/>
        </w:tabs>
        <w:rPr>
          <w:rFonts w:ascii="Times New Roman" w:eastAsia="Calibri" w:hAnsi="Times New Roman"/>
          <w:sz w:val="22"/>
          <w:szCs w:val="22"/>
          <w:lang w:eastAsia="en-US"/>
        </w:rPr>
      </w:pPr>
    </w:p>
    <w:sectPr w:rsidR="00FE24E7" w:rsidRPr="007D0C5A" w:rsidSect="00461E7F">
      <w:pgSz w:w="16838" w:h="11906" w:orient="landscape"/>
      <w:pgMar w:top="1361" w:right="1134" w:bottom="1077" w:left="1134" w:header="720" w:footer="720" w:gutter="0"/>
      <w:pgNumType w:start="163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8CB" w:rsidRDefault="007508CB">
      <w:r>
        <w:separator/>
      </w:r>
    </w:p>
  </w:endnote>
  <w:endnote w:type="continuationSeparator" w:id="0">
    <w:p w:rsidR="007508CB" w:rsidRDefault="00750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8CB" w:rsidRDefault="007508CB">
      <w:r>
        <w:separator/>
      </w:r>
    </w:p>
  </w:footnote>
  <w:footnote w:type="continuationSeparator" w:id="0">
    <w:p w:rsidR="007508CB" w:rsidRDefault="00750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81FE3"/>
    <w:multiLevelType w:val="hybridMultilevel"/>
    <w:tmpl w:val="0BC4C6E4"/>
    <w:lvl w:ilvl="0" w:tplc="525CE878">
      <w:start w:val="2"/>
      <w:numFmt w:val="decimal"/>
      <w:lvlText w:val="%1)"/>
      <w:lvlJc w:val="left"/>
      <w:pPr>
        <w:tabs>
          <w:tab w:val="num" w:pos="1680"/>
        </w:tabs>
        <w:ind w:left="1680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344A4C"/>
    <w:multiLevelType w:val="hybridMultilevel"/>
    <w:tmpl w:val="69F2F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2D84852"/>
    <w:multiLevelType w:val="hybridMultilevel"/>
    <w:tmpl w:val="04B4C1E0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F4"/>
    <w:rsid w:val="00096A28"/>
    <w:rsid w:val="000A44F2"/>
    <w:rsid w:val="000B6B79"/>
    <w:rsid w:val="001052C3"/>
    <w:rsid w:val="00117469"/>
    <w:rsid w:val="00126D44"/>
    <w:rsid w:val="0014100A"/>
    <w:rsid w:val="00186B5D"/>
    <w:rsid w:val="001941C0"/>
    <w:rsid w:val="001A1315"/>
    <w:rsid w:val="001E2960"/>
    <w:rsid w:val="0024161A"/>
    <w:rsid w:val="00251313"/>
    <w:rsid w:val="00253B4C"/>
    <w:rsid w:val="0026546A"/>
    <w:rsid w:val="0026549E"/>
    <w:rsid w:val="0026775B"/>
    <w:rsid w:val="002B63E6"/>
    <w:rsid w:val="002B65EC"/>
    <w:rsid w:val="002D1EFD"/>
    <w:rsid w:val="00306241"/>
    <w:rsid w:val="003757E6"/>
    <w:rsid w:val="003877C2"/>
    <w:rsid w:val="003927AD"/>
    <w:rsid w:val="003A1FCF"/>
    <w:rsid w:val="00401CD0"/>
    <w:rsid w:val="004155EF"/>
    <w:rsid w:val="00455A04"/>
    <w:rsid w:val="00461E7F"/>
    <w:rsid w:val="00463A4C"/>
    <w:rsid w:val="004716DC"/>
    <w:rsid w:val="00496379"/>
    <w:rsid w:val="004A4D59"/>
    <w:rsid w:val="004D51BF"/>
    <w:rsid w:val="004F5427"/>
    <w:rsid w:val="00527DEE"/>
    <w:rsid w:val="005305B8"/>
    <w:rsid w:val="00533660"/>
    <w:rsid w:val="005374E0"/>
    <w:rsid w:val="005422B5"/>
    <w:rsid w:val="00547FFC"/>
    <w:rsid w:val="00571457"/>
    <w:rsid w:val="00593C4B"/>
    <w:rsid w:val="005A0A4D"/>
    <w:rsid w:val="005B07E4"/>
    <w:rsid w:val="005C71F3"/>
    <w:rsid w:val="005D29F4"/>
    <w:rsid w:val="00612EC9"/>
    <w:rsid w:val="0061320D"/>
    <w:rsid w:val="00695753"/>
    <w:rsid w:val="006A6E0D"/>
    <w:rsid w:val="006D58BD"/>
    <w:rsid w:val="00712234"/>
    <w:rsid w:val="007279AF"/>
    <w:rsid w:val="00732A65"/>
    <w:rsid w:val="00732FCC"/>
    <w:rsid w:val="007508CB"/>
    <w:rsid w:val="00775FE0"/>
    <w:rsid w:val="00793D51"/>
    <w:rsid w:val="007B3BFB"/>
    <w:rsid w:val="007B7C37"/>
    <w:rsid w:val="007D0C5A"/>
    <w:rsid w:val="007E4CBF"/>
    <w:rsid w:val="008029C4"/>
    <w:rsid w:val="008046E5"/>
    <w:rsid w:val="0081346F"/>
    <w:rsid w:val="00822C54"/>
    <w:rsid w:val="008309E4"/>
    <w:rsid w:val="00837030"/>
    <w:rsid w:val="00873493"/>
    <w:rsid w:val="008928EA"/>
    <w:rsid w:val="008A23FA"/>
    <w:rsid w:val="008A4548"/>
    <w:rsid w:val="00923E0F"/>
    <w:rsid w:val="00943A74"/>
    <w:rsid w:val="00944F63"/>
    <w:rsid w:val="00992641"/>
    <w:rsid w:val="009C188B"/>
    <w:rsid w:val="009C2FAD"/>
    <w:rsid w:val="009C58A0"/>
    <w:rsid w:val="009D5F6C"/>
    <w:rsid w:val="00AD304F"/>
    <w:rsid w:val="00AD55C0"/>
    <w:rsid w:val="00B0631B"/>
    <w:rsid w:val="00B15D61"/>
    <w:rsid w:val="00B574A1"/>
    <w:rsid w:val="00BA6448"/>
    <w:rsid w:val="00BE56BF"/>
    <w:rsid w:val="00C153F5"/>
    <w:rsid w:val="00C5594C"/>
    <w:rsid w:val="00C6343E"/>
    <w:rsid w:val="00C7020A"/>
    <w:rsid w:val="00CC1A1E"/>
    <w:rsid w:val="00CF27F0"/>
    <w:rsid w:val="00CF7B7E"/>
    <w:rsid w:val="00D04AF9"/>
    <w:rsid w:val="00D23896"/>
    <w:rsid w:val="00D4655E"/>
    <w:rsid w:val="00D633F1"/>
    <w:rsid w:val="00D76C06"/>
    <w:rsid w:val="00D80AE0"/>
    <w:rsid w:val="00D9408E"/>
    <w:rsid w:val="00DA23B5"/>
    <w:rsid w:val="00DD4BF8"/>
    <w:rsid w:val="00DE7848"/>
    <w:rsid w:val="00DF0D81"/>
    <w:rsid w:val="00E0031B"/>
    <w:rsid w:val="00E12855"/>
    <w:rsid w:val="00E1381C"/>
    <w:rsid w:val="00E52507"/>
    <w:rsid w:val="00E67668"/>
    <w:rsid w:val="00E94826"/>
    <w:rsid w:val="00EB63B7"/>
    <w:rsid w:val="00EC352D"/>
    <w:rsid w:val="00EC775B"/>
    <w:rsid w:val="00F066E5"/>
    <w:rsid w:val="00F60CDF"/>
    <w:rsid w:val="00F74CBF"/>
    <w:rsid w:val="00F7773C"/>
    <w:rsid w:val="00F9498C"/>
    <w:rsid w:val="00FE24E7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9F4"/>
    <w:rPr>
      <w:sz w:val="28"/>
    </w:rPr>
  </w:style>
  <w:style w:type="paragraph" w:styleId="1">
    <w:name w:val="heading 1"/>
    <w:basedOn w:val="a"/>
    <w:next w:val="a"/>
    <w:link w:val="10"/>
    <w:qFormat/>
    <w:rsid w:val="00C6343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bCs/>
      <w:spacing w:val="80"/>
      <w:sz w:val="52"/>
      <w:szCs w:val="52"/>
    </w:rPr>
  </w:style>
  <w:style w:type="paragraph" w:styleId="2">
    <w:name w:val="heading 2"/>
    <w:basedOn w:val="a"/>
    <w:next w:val="a"/>
    <w:link w:val="20"/>
    <w:qFormat/>
    <w:rsid w:val="00D76C0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352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formattexttopleveltext">
    <w:name w:val="formattext topleveltext"/>
    <w:basedOn w:val="a"/>
    <w:rsid w:val="00EC352D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 Знак Знак"/>
    <w:basedOn w:val="a"/>
    <w:rsid w:val="00EC352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C6343E"/>
    <w:rPr>
      <w:b/>
      <w:bCs/>
      <w:spacing w:val="80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D76C06"/>
    <w:rPr>
      <w:sz w:val="32"/>
      <w:szCs w:val="32"/>
      <w:lang w:val="ru-RU" w:eastAsia="ru-RU" w:bidi="ar-SA"/>
    </w:rPr>
  </w:style>
  <w:style w:type="paragraph" w:styleId="a4">
    <w:name w:val="Body Text Indent"/>
    <w:basedOn w:val="a"/>
    <w:rsid w:val="00837030"/>
    <w:pPr>
      <w:ind w:left="360"/>
      <w:jc w:val="center"/>
    </w:pPr>
    <w:rPr>
      <w:b/>
      <w:sz w:val="24"/>
    </w:rPr>
  </w:style>
  <w:style w:type="table" w:styleId="a5">
    <w:name w:val="Table Grid"/>
    <w:basedOn w:val="a1"/>
    <w:rsid w:val="00837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9575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7">
    <w:name w:val="Plain Text"/>
    <w:basedOn w:val="a"/>
    <w:link w:val="a8"/>
    <w:rsid w:val="00695753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695753"/>
    <w:rPr>
      <w:rFonts w:ascii="Consolas" w:hAnsi="Consolas"/>
      <w:sz w:val="21"/>
      <w:szCs w:val="21"/>
      <w:lang w:val="ru-RU" w:eastAsia="ru-RU" w:bidi="ar-SA"/>
    </w:rPr>
  </w:style>
  <w:style w:type="character" w:customStyle="1" w:styleId="a9">
    <w:name w:val="Основной шрифт"/>
    <w:rsid w:val="00695753"/>
  </w:style>
  <w:style w:type="paragraph" w:customStyle="1" w:styleId="ConsPlusTitle">
    <w:name w:val="ConsPlusTitle"/>
    <w:rsid w:val="0069575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Balloon Text"/>
    <w:basedOn w:val="a"/>
    <w:semiHidden/>
    <w:rsid w:val="00695753"/>
    <w:pPr>
      <w:ind w:firstLine="720"/>
      <w:jc w:val="both"/>
    </w:pPr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nhideWhenUsed/>
    <w:rsid w:val="0049637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8734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052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1052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4">
    <w:name w:val="s_14"/>
    <w:basedOn w:val="a"/>
    <w:rsid w:val="001052C3"/>
    <w:pPr>
      <w:ind w:firstLine="720"/>
    </w:pPr>
    <w:rPr>
      <w:sz w:val="20"/>
    </w:rPr>
  </w:style>
  <w:style w:type="paragraph" w:styleId="ac">
    <w:name w:val="Body Text"/>
    <w:basedOn w:val="a"/>
    <w:rsid w:val="00CF7B7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9F4"/>
    <w:rPr>
      <w:sz w:val="28"/>
    </w:rPr>
  </w:style>
  <w:style w:type="paragraph" w:styleId="1">
    <w:name w:val="heading 1"/>
    <w:basedOn w:val="a"/>
    <w:next w:val="a"/>
    <w:link w:val="10"/>
    <w:qFormat/>
    <w:rsid w:val="00C6343E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bCs/>
      <w:spacing w:val="80"/>
      <w:sz w:val="52"/>
      <w:szCs w:val="52"/>
    </w:rPr>
  </w:style>
  <w:style w:type="paragraph" w:styleId="2">
    <w:name w:val="heading 2"/>
    <w:basedOn w:val="a"/>
    <w:next w:val="a"/>
    <w:link w:val="20"/>
    <w:qFormat/>
    <w:rsid w:val="00D76C06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C352D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formattexttopleveltext">
    <w:name w:val="formattext topleveltext"/>
    <w:basedOn w:val="a"/>
    <w:rsid w:val="00EC352D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Знак Знак Знак"/>
    <w:basedOn w:val="a"/>
    <w:rsid w:val="00EC352D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locked/>
    <w:rsid w:val="00C6343E"/>
    <w:rPr>
      <w:b/>
      <w:bCs/>
      <w:spacing w:val="80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D76C06"/>
    <w:rPr>
      <w:sz w:val="32"/>
      <w:szCs w:val="32"/>
      <w:lang w:val="ru-RU" w:eastAsia="ru-RU" w:bidi="ar-SA"/>
    </w:rPr>
  </w:style>
  <w:style w:type="paragraph" w:styleId="a4">
    <w:name w:val="Body Text Indent"/>
    <w:basedOn w:val="a"/>
    <w:rsid w:val="00837030"/>
    <w:pPr>
      <w:ind w:left="360"/>
      <w:jc w:val="center"/>
    </w:pPr>
    <w:rPr>
      <w:b/>
      <w:sz w:val="24"/>
    </w:rPr>
  </w:style>
  <w:style w:type="table" w:styleId="a5">
    <w:name w:val="Table Grid"/>
    <w:basedOn w:val="a1"/>
    <w:rsid w:val="00837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695753"/>
    <w:pPr>
      <w:spacing w:after="200" w:line="276" w:lineRule="auto"/>
      <w:ind w:left="720"/>
      <w:contextualSpacing/>
    </w:pPr>
    <w:rPr>
      <w:rFonts w:eastAsia="Calibri"/>
      <w:sz w:val="24"/>
      <w:szCs w:val="22"/>
      <w:lang w:eastAsia="en-US"/>
    </w:rPr>
  </w:style>
  <w:style w:type="paragraph" w:styleId="a7">
    <w:name w:val="Plain Text"/>
    <w:basedOn w:val="a"/>
    <w:link w:val="a8"/>
    <w:rsid w:val="00695753"/>
    <w:rPr>
      <w:rFonts w:ascii="Consolas" w:hAnsi="Consolas"/>
      <w:sz w:val="21"/>
      <w:szCs w:val="21"/>
    </w:rPr>
  </w:style>
  <w:style w:type="character" w:customStyle="1" w:styleId="a8">
    <w:name w:val="Текст Знак"/>
    <w:basedOn w:val="a0"/>
    <w:link w:val="a7"/>
    <w:rsid w:val="00695753"/>
    <w:rPr>
      <w:rFonts w:ascii="Consolas" w:hAnsi="Consolas"/>
      <w:sz w:val="21"/>
      <w:szCs w:val="21"/>
      <w:lang w:val="ru-RU" w:eastAsia="ru-RU" w:bidi="ar-SA"/>
    </w:rPr>
  </w:style>
  <w:style w:type="character" w:customStyle="1" w:styleId="a9">
    <w:name w:val="Основной шрифт"/>
    <w:rsid w:val="00695753"/>
  </w:style>
  <w:style w:type="paragraph" w:customStyle="1" w:styleId="ConsPlusTitle">
    <w:name w:val="ConsPlusTitle"/>
    <w:rsid w:val="00695753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a">
    <w:name w:val="Balloon Text"/>
    <w:basedOn w:val="a"/>
    <w:semiHidden/>
    <w:rsid w:val="00695753"/>
    <w:pPr>
      <w:ind w:firstLine="720"/>
      <w:jc w:val="both"/>
    </w:pPr>
    <w:rPr>
      <w:rFonts w:ascii="Tahoma" w:hAnsi="Tahoma" w:cs="Tahoma"/>
      <w:sz w:val="16"/>
      <w:szCs w:val="16"/>
      <w:lang w:eastAsia="en-US"/>
    </w:rPr>
  </w:style>
  <w:style w:type="paragraph" w:styleId="ab">
    <w:name w:val="Normal (Web)"/>
    <w:basedOn w:val="a"/>
    <w:unhideWhenUsed/>
    <w:rsid w:val="00496379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rsid w:val="008734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052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Default">
    <w:name w:val="Default"/>
    <w:rsid w:val="001052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14">
    <w:name w:val="s_14"/>
    <w:basedOn w:val="a"/>
    <w:rsid w:val="001052C3"/>
    <w:pPr>
      <w:ind w:firstLine="720"/>
    </w:pPr>
    <w:rPr>
      <w:sz w:val="20"/>
    </w:rPr>
  </w:style>
  <w:style w:type="paragraph" w:styleId="ac">
    <w:name w:val="Body Text"/>
    <w:basedOn w:val="a"/>
    <w:rsid w:val="00CF7B7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3305</Words>
  <Characters>18842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Лоухского муниципального района</Company>
  <LinksUpToDate>false</LinksUpToDate>
  <CharactersWithSpaces>22103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Пользователь</dc:creator>
  <cp:lastModifiedBy>Golikova</cp:lastModifiedBy>
  <cp:revision>2</cp:revision>
  <cp:lastPrinted>2017-08-01T07:35:00Z</cp:lastPrinted>
  <dcterms:created xsi:type="dcterms:W3CDTF">2021-09-07T10:19:00Z</dcterms:created>
  <dcterms:modified xsi:type="dcterms:W3CDTF">2021-09-07T10:19:00Z</dcterms:modified>
</cp:coreProperties>
</file>