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CD7489">
        <w:rPr>
          <w:sz w:val="32"/>
          <w:szCs w:val="32"/>
        </w:rPr>
        <w:t>247</w:t>
      </w:r>
    </w:p>
    <w:p w:rsidR="008A24D6" w:rsidRPr="00B70F07" w:rsidRDefault="008A24D6" w:rsidP="00C91FFE">
      <w:pPr>
        <w:pStyle w:val="a5"/>
        <w:rPr>
          <w:sz w:val="32"/>
          <w:szCs w:val="32"/>
        </w:rPr>
      </w:pPr>
    </w:p>
    <w:p w:rsidR="00C91FFE" w:rsidRDefault="00C91FFE" w:rsidP="00C91FFE"/>
    <w:p w:rsidR="00C91FFE" w:rsidRDefault="00C91FFE" w:rsidP="003632C4">
      <w:r w:rsidRPr="001979D7">
        <w:t>п</w:t>
      </w:r>
      <w:r w:rsidR="002C4830">
        <w:t>гт</w:t>
      </w:r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B41F6C">
        <w:t>26 сентября</w:t>
      </w:r>
      <w:r w:rsidRPr="001979D7">
        <w:t xml:space="preserve"> 20</w:t>
      </w:r>
      <w:r w:rsidR="00D8453E">
        <w:t>22</w:t>
      </w:r>
      <w:r w:rsidRPr="001979D7">
        <w:t xml:space="preserve"> года</w:t>
      </w:r>
    </w:p>
    <w:p w:rsidR="00C91FFE" w:rsidRDefault="00C91FFE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8A24D6" w:rsidRDefault="008A24D6" w:rsidP="003632C4">
      <w:pPr>
        <w:pStyle w:val="a4"/>
        <w:shd w:val="clear" w:color="auto" w:fill="auto"/>
        <w:spacing w:after="0" w:line="240" w:lineRule="auto"/>
        <w:ind w:firstLine="500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</w:t>
      </w:r>
      <w:r w:rsidR="00B41F6C">
        <w:t>о-Запада</w:t>
      </w:r>
      <w:proofErr w:type="spellEnd"/>
      <w:r w:rsidR="00B41F6C">
        <w:t>» (ИНН 7802312751) от 01 августа</w:t>
      </w:r>
      <w:r w:rsidR="00D8453E">
        <w:t xml:space="preserve"> 2022</w:t>
      </w:r>
      <w:r w:rsidR="003C30B7">
        <w:t xml:space="preserve"> года и в целях размещения (эксплуатации) объектов </w:t>
      </w:r>
      <w:proofErr w:type="spellStart"/>
      <w:r w:rsidR="003C30B7">
        <w:t>электросетевого</w:t>
      </w:r>
      <w:proofErr w:type="spellEnd"/>
      <w:r w:rsidR="003C30B7">
        <w:t xml:space="preserve"> хозяйства </w:t>
      </w:r>
      <w:r w:rsidR="000E067A">
        <w:t>«ВЛ-0,4 кВ от ТП-17 Л-2, 4 п.</w:t>
      </w:r>
      <w:r w:rsidR="00D8453E">
        <w:t xml:space="preserve"> Лоухи</w:t>
      </w:r>
      <w:r w:rsidR="00AA604A" w:rsidRPr="00AA604A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размещения объекта</w:t>
      </w:r>
      <w:r w:rsidR="007A747E">
        <w:t xml:space="preserve"> </w:t>
      </w:r>
      <w:proofErr w:type="spellStart"/>
      <w:r w:rsidR="007A747E">
        <w:t>электросетевого</w:t>
      </w:r>
      <w:proofErr w:type="spellEnd"/>
      <w:r w:rsidR="007A747E">
        <w:t xml:space="preserve"> хозяйства </w:t>
      </w:r>
      <w:r w:rsidR="00AA604A" w:rsidRPr="00AA604A">
        <w:t>«</w:t>
      </w:r>
      <w:r w:rsidR="00B41F6C">
        <w:t>высоковольтная линия электропередачи 10 кВ (оперативный номер Л-10 «</w:t>
      </w:r>
      <w:proofErr w:type="spellStart"/>
      <w:r w:rsidR="00B41F6C">
        <w:t>Пяозеро</w:t>
      </w:r>
      <w:proofErr w:type="spellEnd"/>
      <w:r w:rsidR="00B41F6C">
        <w:t>»)</w:t>
      </w:r>
      <w:r w:rsidR="00AA604A" w:rsidRPr="00AA604A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</w:t>
      </w:r>
      <w:proofErr w:type="spellStart"/>
      <w:r w:rsidR="00D8453E">
        <w:t>Северо-Запада</w:t>
      </w:r>
      <w:proofErr w:type="spellEnd"/>
      <w:r w:rsidR="00D8453E">
        <w:t>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8" w:history="1">
        <w:r w:rsidR="00B41F6C" w:rsidRPr="00A6163F">
          <w:rPr>
            <w:rStyle w:val="aa"/>
            <w:lang w:val="en-US"/>
          </w:rPr>
          <w:t>common</w:t>
        </w:r>
        <w:r w:rsidR="00B41F6C" w:rsidRPr="00A6163F">
          <w:rPr>
            <w:rStyle w:val="aa"/>
          </w:rPr>
          <w:t>@</w:t>
        </w:r>
        <w:proofErr w:type="spellStart"/>
        <w:r w:rsidR="00B41F6C" w:rsidRPr="00A6163F">
          <w:rPr>
            <w:rStyle w:val="aa"/>
            <w:lang w:val="en-US"/>
          </w:rPr>
          <w:t>kolenergo</w:t>
        </w:r>
        <w:proofErr w:type="spellEnd"/>
        <w:r w:rsidR="00B41F6C" w:rsidRPr="00A6163F">
          <w:rPr>
            <w:rStyle w:val="aa"/>
          </w:rPr>
          <w:t>.</w:t>
        </w:r>
        <w:proofErr w:type="spellStart"/>
        <w:r w:rsidR="00B41F6C" w:rsidRPr="00A6163F">
          <w:rPr>
            <w:rStyle w:val="aa"/>
            <w:lang w:val="en-US"/>
          </w:rPr>
          <w:t>ru</w:t>
        </w:r>
        <w:proofErr w:type="spellEnd"/>
      </w:hyperlink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осуществлением сервитута – отсутствует.</w:t>
      </w:r>
    </w:p>
    <w:p w:rsidR="00B02B8A" w:rsidRDefault="00B02B8A" w:rsidP="00217D70">
      <w:pPr>
        <w:jc w:val="both"/>
      </w:pPr>
      <w:r>
        <w:t xml:space="preserve"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</w:t>
      </w:r>
      <w:proofErr w:type="spellStart"/>
      <w:r w:rsidR="002B00CB">
        <w:t>Северо-Запада</w:t>
      </w:r>
      <w:proofErr w:type="spellEnd"/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</w:t>
      </w:r>
      <w:proofErr w:type="spellStart"/>
      <w:r w:rsidR="001E4F80">
        <w:t>электросетевого</w:t>
      </w:r>
      <w:proofErr w:type="spellEnd"/>
      <w:r w:rsidR="001E4F80">
        <w:t xml:space="preserve">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B41F6C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2C4E5A" w:rsidRPr="00EA496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EA4968">
        <w:rPr>
          <w:sz w:val="24"/>
          <w:szCs w:val="24"/>
        </w:rPr>
        <w:t xml:space="preserve"> 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B41F6C">
        <w:t xml:space="preserve">              С.А. </w:t>
      </w:r>
      <w:proofErr w:type="spellStart"/>
      <w:r w:rsidR="00B41F6C">
        <w:t>Скрипниченко</w:t>
      </w:r>
      <w:proofErr w:type="spellEnd"/>
    </w:p>
    <w:p w:rsidR="00C91FFE" w:rsidRPr="00DE7F0D" w:rsidRDefault="00C91FFE" w:rsidP="00C91FFE"/>
    <w:p w:rsidR="00C91FFE" w:rsidRDefault="001E7196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C91FFE" w:rsidRDefault="00C91FFE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B41F6C">
        <w:rPr>
          <w:sz w:val="20"/>
          <w:szCs w:val="20"/>
        </w:rPr>
        <w:t>на от 26.09</w:t>
      </w:r>
      <w:r w:rsidR="002B00CB">
        <w:rPr>
          <w:sz w:val="20"/>
          <w:szCs w:val="20"/>
        </w:rPr>
        <w:t>.2022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CD7489">
        <w:rPr>
          <w:sz w:val="20"/>
          <w:szCs w:val="20"/>
        </w:rPr>
        <w:t>247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1C1DB0" w:rsidRDefault="001C1DB0" w:rsidP="005A2E66"/>
    <w:tbl>
      <w:tblPr>
        <w:tblW w:w="8873" w:type="dxa"/>
        <w:jc w:val="center"/>
        <w:tblInd w:w="621" w:type="dxa"/>
        <w:tblLook w:val="04A0"/>
      </w:tblPr>
      <w:tblGrid>
        <w:gridCol w:w="537"/>
        <w:gridCol w:w="2738"/>
        <w:gridCol w:w="3057"/>
        <w:gridCol w:w="2541"/>
      </w:tblGrid>
      <w:tr w:rsidR="00B41F6C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6C" w:rsidRPr="00017736" w:rsidRDefault="00B41F6C" w:rsidP="003019C7">
            <w:pPr>
              <w:ind w:left="-248" w:firstLine="248"/>
              <w:jc w:val="center"/>
              <w:rPr>
                <w:b/>
              </w:rPr>
            </w:pPr>
            <w:r w:rsidRPr="00017736">
              <w:rPr>
                <w:b/>
              </w:rPr>
              <w:t xml:space="preserve">№ </w:t>
            </w:r>
            <w:proofErr w:type="spellStart"/>
            <w:proofErr w:type="gramStart"/>
            <w:r w:rsidRPr="00017736">
              <w:rPr>
                <w:b/>
              </w:rPr>
              <w:t>п</w:t>
            </w:r>
            <w:proofErr w:type="spellEnd"/>
            <w:proofErr w:type="gramEnd"/>
            <w:r w:rsidRPr="00017736">
              <w:rPr>
                <w:b/>
              </w:rPr>
              <w:t>/</w:t>
            </w:r>
            <w:proofErr w:type="spellStart"/>
            <w:r w:rsidRPr="00017736">
              <w:rPr>
                <w:b/>
              </w:rPr>
              <w:t>п</w:t>
            </w:r>
            <w:proofErr w:type="spellEnd"/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6C" w:rsidRPr="00017736" w:rsidRDefault="00B41F6C" w:rsidP="003019C7">
            <w:pPr>
              <w:jc w:val="center"/>
              <w:rPr>
                <w:b/>
              </w:rPr>
            </w:pPr>
            <w:r w:rsidRPr="00017736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6C" w:rsidRPr="00017736" w:rsidRDefault="00B41F6C" w:rsidP="003019C7">
            <w:pPr>
              <w:jc w:val="center"/>
              <w:rPr>
                <w:b/>
              </w:rPr>
            </w:pPr>
            <w:r w:rsidRPr="00017736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F6C" w:rsidRPr="00017736" w:rsidRDefault="00B41F6C" w:rsidP="003019C7">
            <w:pPr>
              <w:jc w:val="center"/>
              <w:rPr>
                <w:b/>
              </w:rPr>
            </w:pPr>
            <w:r w:rsidRPr="00017736">
              <w:rPr>
                <w:b/>
              </w:rPr>
              <w:t>Категория</w:t>
            </w:r>
          </w:p>
        </w:tc>
      </w:tr>
      <w:tr w:rsidR="00B41F6C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 w:rsidRPr="00017736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</w:t>
            </w:r>
            <w:proofErr w:type="spellStart"/>
            <w:r>
              <w:t>Кестеньгское</w:t>
            </w:r>
            <w:proofErr w:type="spellEnd"/>
            <w:r>
              <w:t xml:space="preserve"> сельское поселение, д. </w:t>
            </w:r>
            <w:proofErr w:type="gramStart"/>
            <w:r>
              <w:t>Зашеек</w:t>
            </w:r>
            <w:proofErr w:type="gramEnd"/>
          </w:p>
          <w:p w:rsidR="00B41F6C" w:rsidRPr="00017736" w:rsidRDefault="00B41F6C" w:rsidP="003019C7">
            <w:pPr>
              <w:jc w:val="center"/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>
              <w:t>10:18:0030201:235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B41F6C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 w:rsidRPr="00017736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</w:t>
            </w:r>
            <w:proofErr w:type="spellStart"/>
            <w:r>
              <w:t>Кестеньгское</w:t>
            </w:r>
            <w:proofErr w:type="spellEnd"/>
            <w:r>
              <w:t xml:space="preserve"> сельское поселение, д. </w:t>
            </w:r>
            <w:proofErr w:type="gramStart"/>
            <w:r>
              <w:t>Зашеек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>
              <w:t>10:18:0030201:236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F6C" w:rsidRPr="00017736" w:rsidRDefault="00B41F6C" w:rsidP="003019C7">
            <w:pPr>
              <w:jc w:val="center"/>
            </w:pPr>
            <w:r w:rsidRPr="00C40BCE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CD7489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Pr="00017736" w:rsidRDefault="00CD7489" w:rsidP="003019C7">
            <w:pPr>
              <w:jc w:val="center"/>
            </w:pPr>
            <w: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земли кадастрового квартала 10:18:0020607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Pr="00C40BCE" w:rsidRDefault="00CD7489" w:rsidP="003019C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D7489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502993" w:rsidP="003019C7">
            <w:pPr>
              <w:jc w:val="center"/>
            </w:pPr>
            <w: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земли кадастрового квартала 10:18:002060</w:t>
            </w:r>
            <w:r w:rsidR="00502993"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Pr="00C40BCE" w:rsidRDefault="00CD7489" w:rsidP="003019C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D7489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502993" w:rsidP="003019C7">
            <w:pPr>
              <w:jc w:val="center"/>
            </w:pPr>
            <w: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земли кадастрового квартала 10:18:00</w:t>
            </w:r>
            <w:r w:rsidR="00502993">
              <w:t>30401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Pr="00C40BCE" w:rsidRDefault="00CD7489" w:rsidP="003019C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D7489" w:rsidRPr="00017736" w:rsidTr="003019C7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502993" w:rsidP="003019C7">
            <w:pPr>
              <w:jc w:val="center"/>
            </w:pPr>
            <w: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pStyle w:val="Default"/>
              <w:jc w:val="center"/>
            </w:pPr>
            <w:r>
              <w:t xml:space="preserve">Российская Федерация, Республика Карелия, </w:t>
            </w:r>
            <w:proofErr w:type="spellStart"/>
            <w:r>
              <w:t>Лоухский</w:t>
            </w:r>
            <w:proofErr w:type="spellEnd"/>
            <w:r>
              <w:t xml:space="preserve"> район, земли кадастрового квартала 10:18:00</w:t>
            </w:r>
            <w:r w:rsidR="00502993">
              <w:t>30201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Default="00CD7489" w:rsidP="003019C7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489" w:rsidRPr="00C40BCE" w:rsidRDefault="00CD7489" w:rsidP="003019C7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2B00CB" w:rsidRDefault="002B00CB" w:rsidP="005A2E66"/>
    <w:sectPr w:rsidR="002B00CB" w:rsidSect="0042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625" w:rsidRDefault="00B57625">
      <w:r>
        <w:separator/>
      </w:r>
    </w:p>
  </w:endnote>
  <w:endnote w:type="continuationSeparator" w:id="0">
    <w:p w:rsidR="00B57625" w:rsidRDefault="00B57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625" w:rsidRDefault="00B57625">
      <w:r>
        <w:separator/>
      </w:r>
    </w:p>
  </w:footnote>
  <w:footnote w:type="continuationSeparator" w:id="0">
    <w:p w:rsidR="00B57625" w:rsidRDefault="00B576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5D2E"/>
    <w:rsid w:val="000374E8"/>
    <w:rsid w:val="00037772"/>
    <w:rsid w:val="000479E1"/>
    <w:rsid w:val="00051C9E"/>
    <w:rsid w:val="00052E58"/>
    <w:rsid w:val="000570E8"/>
    <w:rsid w:val="0005739A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4762C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4047"/>
    <w:rsid w:val="005548A4"/>
    <w:rsid w:val="00554E39"/>
    <w:rsid w:val="0055718B"/>
    <w:rsid w:val="0056286B"/>
    <w:rsid w:val="00562EEE"/>
    <w:rsid w:val="005630A7"/>
    <w:rsid w:val="005671AC"/>
    <w:rsid w:val="0057156E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E6A"/>
    <w:rsid w:val="0066170F"/>
    <w:rsid w:val="006678B1"/>
    <w:rsid w:val="00677925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803F05"/>
    <w:rsid w:val="00810DB1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7210"/>
    <w:rsid w:val="00A212E2"/>
    <w:rsid w:val="00A21F22"/>
    <w:rsid w:val="00A221EA"/>
    <w:rsid w:val="00A2562B"/>
    <w:rsid w:val="00A25D39"/>
    <w:rsid w:val="00A261B4"/>
    <w:rsid w:val="00A27DCE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smallCaps/>
      <w:sz w:val="14"/>
      <w:szCs w:val="14"/>
      <w:lang w:val="en-US" w:eastAsia="en-US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spacing w:val="20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rsid w:val="00D84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on@kolenergo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Tanya</cp:lastModifiedBy>
  <cp:revision>48</cp:revision>
  <cp:lastPrinted>2020-05-29T06:28:00Z</cp:lastPrinted>
  <dcterms:created xsi:type="dcterms:W3CDTF">2018-03-15T09:29:00Z</dcterms:created>
  <dcterms:modified xsi:type="dcterms:W3CDTF">2022-09-26T11:40:00Z</dcterms:modified>
</cp:coreProperties>
</file>