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9D" w:rsidRDefault="006D1F9D" w:rsidP="00CE2F35">
      <w:pPr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Прокуратурой района обеспечен надзор за исполнением законодательства о выборах</w:t>
      </w:r>
    </w:p>
    <w:p w:rsidR="006D1F9D" w:rsidRDefault="001D548C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6D1F9D">
        <w:rPr>
          <w:rFonts w:ascii="Times New Roman" w:hAnsi="Times New Roman" w:cs="Times New Roman"/>
          <w:sz w:val="28"/>
          <w:szCs w:val="28"/>
        </w:rPr>
        <w:t xml:space="preserve"> осуществления избирательной кампании в муниципальных образованиях Лоухского района прокуратурой района выявлен факт нарушения срока перечисления избирательной комиссии средств на проведение выборов главами 2 муниципальных образований Лоухского района.</w:t>
      </w:r>
    </w:p>
    <w:p w:rsidR="006D1F9D" w:rsidRDefault="006D1F9D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принятых мер прокурорского реагирования средства на проведение выборов перечислены, а виновные лица привлечены к административной ответственности.</w:t>
      </w:r>
    </w:p>
    <w:p w:rsidR="006D1F9D" w:rsidRDefault="006D1F9D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13E" w:rsidRDefault="00CD213E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213E" w:rsidRDefault="00CD213E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8C" w:rsidRPr="001D548C" w:rsidRDefault="001D548C" w:rsidP="00CD2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548C" w:rsidRPr="001D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8"/>
    <w:rsid w:val="000024DF"/>
    <w:rsid w:val="001D548C"/>
    <w:rsid w:val="00266AB2"/>
    <w:rsid w:val="003A7463"/>
    <w:rsid w:val="00513B77"/>
    <w:rsid w:val="006D1F9D"/>
    <w:rsid w:val="008827A8"/>
    <w:rsid w:val="00C21EBC"/>
    <w:rsid w:val="00CD213E"/>
    <w:rsid w:val="00C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B159"/>
  <w15:chartTrackingRefBased/>
  <w15:docId w15:val="{4027B9BE-E80B-4877-A685-C04B7FB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2</cp:revision>
  <dcterms:created xsi:type="dcterms:W3CDTF">2023-12-07T06:38:00Z</dcterms:created>
  <dcterms:modified xsi:type="dcterms:W3CDTF">2023-12-07T06:38:00Z</dcterms:modified>
</cp:coreProperties>
</file>