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98" w:rsidRDefault="00E35B98" w:rsidP="00E35B98">
      <w:pPr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E35B98" w:rsidTr="00E35B98">
        <w:trPr>
          <w:trHeight w:val="2410"/>
        </w:trPr>
        <w:tc>
          <w:tcPr>
            <w:tcW w:w="9211" w:type="dxa"/>
          </w:tcPr>
          <w:p w:rsidR="00E35B98" w:rsidRDefault="00E35B98">
            <w:pPr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РЕСПУБЛИКА КАРЕЛИЯ</w:t>
            </w:r>
          </w:p>
          <w:p w:rsidR="00E35B98" w:rsidRDefault="00E35B98">
            <w:pPr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СОВЕТ ЛОУХСКОГО МУНИЦИПАЛЬНОГО РАЙОНА</w:t>
            </w:r>
          </w:p>
          <w:p w:rsidR="00E35B98" w:rsidRDefault="00E35B98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  <w:p w:rsidR="00E35B98" w:rsidRDefault="00E35B98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 xml:space="preserve">РЕШЕНИЕ № </w:t>
            </w:r>
            <w:r w:rsidR="007466C0">
              <w:rPr>
                <w:rFonts w:cs="Tahoma"/>
                <w:b/>
                <w:sz w:val="28"/>
                <w:szCs w:val="28"/>
              </w:rPr>
              <w:t>74</w:t>
            </w:r>
            <w:r w:rsidR="00CC3488">
              <w:rPr>
                <w:rFonts w:cs="Tahoma"/>
                <w:b/>
                <w:sz w:val="28"/>
                <w:szCs w:val="28"/>
              </w:rPr>
              <w:t xml:space="preserve"> </w:t>
            </w:r>
            <w:r w:rsidRPr="00E35B98">
              <w:rPr>
                <w:rFonts w:cs="Tahoma"/>
                <w:b/>
                <w:sz w:val="28"/>
                <w:szCs w:val="28"/>
              </w:rPr>
              <w:t xml:space="preserve"> </w:t>
            </w:r>
          </w:p>
          <w:p w:rsidR="00E35B98" w:rsidRDefault="00CC3488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 xml:space="preserve">  </w:t>
            </w:r>
            <w:r>
              <w:rPr>
                <w:rFonts w:cs="Tahoma"/>
                <w:b/>
                <w:sz w:val="28"/>
                <w:szCs w:val="28"/>
                <w:lang w:val="en-US"/>
              </w:rPr>
              <w:t>XI</w:t>
            </w:r>
            <w:r w:rsidR="00E35B98" w:rsidRPr="00E35B98">
              <w:rPr>
                <w:rFonts w:cs="Tahoma"/>
                <w:b/>
                <w:sz w:val="28"/>
                <w:szCs w:val="28"/>
              </w:rPr>
              <w:t xml:space="preserve"> </w:t>
            </w:r>
            <w:r w:rsidR="00E35B98">
              <w:rPr>
                <w:rFonts w:cs="Tahoma"/>
                <w:b/>
                <w:sz w:val="28"/>
                <w:szCs w:val="28"/>
              </w:rPr>
              <w:t>сес</w:t>
            </w:r>
            <w:r>
              <w:rPr>
                <w:rFonts w:cs="Tahoma"/>
                <w:b/>
                <w:sz w:val="28"/>
                <w:szCs w:val="28"/>
              </w:rPr>
              <w:t xml:space="preserve">сии </w:t>
            </w:r>
            <w:r>
              <w:rPr>
                <w:rFonts w:cs="Tahoma"/>
                <w:b/>
                <w:sz w:val="28"/>
                <w:szCs w:val="28"/>
                <w:lang w:val="en-US"/>
              </w:rPr>
              <w:t>V</w:t>
            </w:r>
            <w:r w:rsidR="00E35B98">
              <w:rPr>
                <w:rFonts w:cs="Tahoma"/>
                <w:b/>
                <w:sz w:val="28"/>
                <w:szCs w:val="28"/>
              </w:rPr>
              <w:t xml:space="preserve"> созыва</w:t>
            </w: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b/>
                <w:sz w:val="28"/>
                <w:szCs w:val="28"/>
              </w:rPr>
              <w:t xml:space="preserve"> </w:t>
            </w: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  <w:proofErr w:type="spellStart"/>
            <w:r>
              <w:rPr>
                <w:rFonts w:cs="Tahoma"/>
                <w:sz w:val="24"/>
                <w:szCs w:val="24"/>
              </w:rPr>
              <w:t>пгт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. Лоухи                                                                                     </w:t>
            </w:r>
            <w:r w:rsidR="007466C0">
              <w:rPr>
                <w:rFonts w:cs="Tahoma"/>
                <w:sz w:val="24"/>
                <w:szCs w:val="24"/>
              </w:rPr>
              <w:t xml:space="preserve">от 25 </w:t>
            </w:r>
            <w:r w:rsidR="00CC3488">
              <w:rPr>
                <w:rFonts w:cs="Tahoma"/>
                <w:sz w:val="24"/>
                <w:szCs w:val="24"/>
              </w:rPr>
              <w:t xml:space="preserve">июня </w:t>
            </w:r>
            <w:r w:rsidR="00FE4639">
              <w:rPr>
                <w:rFonts w:cs="Tahoma"/>
                <w:sz w:val="24"/>
                <w:szCs w:val="24"/>
              </w:rPr>
              <w:t xml:space="preserve"> 2024</w:t>
            </w:r>
            <w:r>
              <w:rPr>
                <w:rFonts w:cs="Tahoma"/>
                <w:sz w:val="24"/>
                <w:szCs w:val="24"/>
              </w:rPr>
              <w:t xml:space="preserve"> года</w:t>
            </w: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</w:p>
          <w:p w:rsidR="00E35B98" w:rsidRDefault="00E35B98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E35B98" w:rsidRDefault="00E35B98" w:rsidP="00E35B98">
      <w:pPr>
        <w:rPr>
          <w:sz w:val="24"/>
        </w:rPr>
      </w:pPr>
    </w:p>
    <w:p w:rsidR="00E35B98" w:rsidRPr="00E35B98" w:rsidRDefault="00E35B98" w:rsidP="00E35B98">
      <w:pPr>
        <w:jc w:val="center"/>
        <w:rPr>
          <w:sz w:val="24"/>
        </w:rPr>
      </w:pPr>
      <w:r>
        <w:rPr>
          <w:sz w:val="24"/>
        </w:rPr>
        <w:t xml:space="preserve">  О</w:t>
      </w:r>
      <w:r w:rsidR="00203FF7">
        <w:rPr>
          <w:sz w:val="24"/>
        </w:rPr>
        <w:t>б отклонении проекта</w:t>
      </w:r>
      <w:r w:rsidR="002B4E0C">
        <w:rPr>
          <w:sz w:val="24"/>
        </w:rPr>
        <w:t xml:space="preserve"> правил землепользования и застройки</w:t>
      </w:r>
      <w:r w:rsidR="00C82350">
        <w:rPr>
          <w:sz w:val="24"/>
        </w:rPr>
        <w:t xml:space="preserve"> Малиновараккского</w:t>
      </w:r>
      <w:r>
        <w:rPr>
          <w:sz w:val="24"/>
        </w:rPr>
        <w:t xml:space="preserve"> сельского поселения</w:t>
      </w:r>
      <w:r w:rsidR="00350719">
        <w:rPr>
          <w:sz w:val="24"/>
        </w:rPr>
        <w:t xml:space="preserve"> в части </w:t>
      </w:r>
      <w:r w:rsidR="00C82350">
        <w:rPr>
          <w:sz w:val="24"/>
        </w:rPr>
        <w:t xml:space="preserve">дополнения территориальной зоны </w:t>
      </w:r>
      <w:proofErr w:type="gramStart"/>
      <w:r w:rsidR="00C82350">
        <w:rPr>
          <w:sz w:val="24"/>
        </w:rPr>
        <w:t>Р(</w:t>
      </w:r>
      <w:proofErr w:type="gramEnd"/>
      <w:r w:rsidR="00C82350">
        <w:rPr>
          <w:sz w:val="24"/>
        </w:rPr>
        <w:t>Л) зона рекреации – городские леса видом разрешенного использования «передвижное жилье»</w:t>
      </w:r>
    </w:p>
    <w:p w:rsidR="00E35B98" w:rsidRDefault="00E35B98" w:rsidP="00E35B98">
      <w:pPr>
        <w:jc w:val="center"/>
        <w:rPr>
          <w:sz w:val="24"/>
        </w:rPr>
      </w:pPr>
    </w:p>
    <w:p w:rsidR="00E35B98" w:rsidRDefault="00E35B98" w:rsidP="00E35B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</w:rPr>
        <w:t>На основании пункта 20 части 1, части 4 статьи 14 Федерального закона от 06.10.2003 года № 131-ФЗ «Об общих принципах организации местного самоуправления в Российской Федерации», Градостроительным кодексом, Уставом Лоухского муниципального района, по итогам проведенных публичных слушаний</w:t>
      </w:r>
    </w:p>
    <w:p w:rsidR="00E35B98" w:rsidRDefault="00E35B98" w:rsidP="00E35B98">
      <w:pPr>
        <w:ind w:firstLine="720"/>
        <w:jc w:val="both"/>
        <w:rPr>
          <w:sz w:val="24"/>
        </w:rPr>
      </w:pPr>
    </w:p>
    <w:p w:rsidR="00E35B98" w:rsidRDefault="00E35B98" w:rsidP="00E35B98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Совет Лоухского муниципального района</w:t>
      </w:r>
    </w:p>
    <w:p w:rsidR="00E35B98" w:rsidRDefault="00E35B98" w:rsidP="00E35B98">
      <w:pPr>
        <w:autoSpaceDE w:val="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Р</w:t>
      </w:r>
      <w:proofErr w:type="gramEnd"/>
      <w:r>
        <w:rPr>
          <w:b/>
          <w:bCs/>
          <w:sz w:val="24"/>
          <w:szCs w:val="24"/>
        </w:rPr>
        <w:t xml:space="preserve"> Е Ш И Л:</w:t>
      </w:r>
    </w:p>
    <w:p w:rsidR="00E35B98" w:rsidRDefault="00E35B98" w:rsidP="00E35B98">
      <w:pPr>
        <w:autoSpaceDE w:val="0"/>
        <w:ind w:firstLine="540"/>
        <w:jc w:val="center"/>
        <w:rPr>
          <w:b/>
          <w:bCs/>
          <w:sz w:val="24"/>
          <w:szCs w:val="24"/>
        </w:rPr>
      </w:pPr>
    </w:p>
    <w:p w:rsidR="00E35B98" w:rsidRPr="00E35B98" w:rsidRDefault="00203FF7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Отклонить проект правил</w:t>
      </w:r>
      <w:r w:rsidR="002B4E0C">
        <w:rPr>
          <w:sz w:val="24"/>
          <w:szCs w:val="24"/>
        </w:rPr>
        <w:t xml:space="preserve"> землепользования и застройки</w:t>
      </w:r>
      <w:r w:rsidR="00C82350">
        <w:rPr>
          <w:sz w:val="24"/>
          <w:szCs w:val="24"/>
        </w:rPr>
        <w:t xml:space="preserve"> Малиновараккского</w:t>
      </w:r>
      <w:r w:rsidR="00E35B98">
        <w:rPr>
          <w:sz w:val="24"/>
          <w:szCs w:val="24"/>
        </w:rPr>
        <w:t xml:space="preserve"> сельского поселения</w:t>
      </w:r>
      <w:r w:rsidR="00350719">
        <w:rPr>
          <w:sz w:val="24"/>
          <w:szCs w:val="24"/>
        </w:rPr>
        <w:t xml:space="preserve"> в части </w:t>
      </w:r>
      <w:r w:rsidR="00C82350">
        <w:rPr>
          <w:sz w:val="24"/>
          <w:szCs w:val="24"/>
        </w:rPr>
        <w:t xml:space="preserve">дополнения территориальной зоны </w:t>
      </w:r>
      <w:proofErr w:type="gramStart"/>
      <w:r w:rsidR="00C82350">
        <w:rPr>
          <w:sz w:val="24"/>
          <w:szCs w:val="24"/>
        </w:rPr>
        <w:t>Р(</w:t>
      </w:r>
      <w:proofErr w:type="gramEnd"/>
      <w:r w:rsidR="00C82350">
        <w:rPr>
          <w:sz w:val="24"/>
          <w:szCs w:val="24"/>
        </w:rPr>
        <w:t>Л) зона рекреации – городские леса видом разрешенного использования «передвижное жилье»</w:t>
      </w:r>
      <w:r w:rsidR="00E35B98">
        <w:rPr>
          <w:sz w:val="24"/>
          <w:szCs w:val="24"/>
        </w:rPr>
        <w:t>.</w:t>
      </w:r>
    </w:p>
    <w:p w:rsidR="00F055B0" w:rsidRDefault="00E35B98" w:rsidP="007466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Администрации Лоухского муниципального района опубликовать настоящее решение </w:t>
      </w:r>
      <w:r w:rsidRPr="00E35B98">
        <w:rPr>
          <w:sz w:val="24"/>
          <w:szCs w:val="24"/>
        </w:rPr>
        <w:t>в порядке, установленном для официального опубликования муниципальных правовых актов Лоухского муниципального района, а также разместить на официальном сайте</w:t>
      </w:r>
      <w:r w:rsidR="00377F48">
        <w:rPr>
          <w:sz w:val="24"/>
          <w:szCs w:val="24"/>
        </w:rPr>
        <w:t xml:space="preserve"> администрации</w:t>
      </w:r>
      <w:r w:rsidRPr="00E35B98">
        <w:rPr>
          <w:sz w:val="24"/>
          <w:szCs w:val="24"/>
        </w:rPr>
        <w:t xml:space="preserve"> Лоухского муниципального района в информационно-телекоммуникационной сети «Интернет»</w:t>
      </w:r>
      <w:r>
        <w:rPr>
          <w:sz w:val="24"/>
          <w:szCs w:val="24"/>
        </w:rPr>
        <w:t>.</w:t>
      </w:r>
      <w:bookmarkStart w:id="0" w:name="_GoBack"/>
      <w:bookmarkEnd w:id="0"/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E07D87" w:rsidRDefault="00E07D87" w:rsidP="00CC3488">
      <w:pPr>
        <w:jc w:val="both"/>
        <w:rPr>
          <w:sz w:val="24"/>
        </w:rPr>
      </w:pPr>
      <w:r>
        <w:rPr>
          <w:sz w:val="24"/>
        </w:rPr>
        <w:t xml:space="preserve">Глава Лоухского </w:t>
      </w:r>
    </w:p>
    <w:p w:rsidR="00E35B98" w:rsidRDefault="007466C0" w:rsidP="00E07D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92"/>
        </w:tabs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sz w:val="24"/>
        </w:rPr>
        <w:t>м</w:t>
      </w:r>
      <w:r w:rsidR="00E07D87">
        <w:rPr>
          <w:sz w:val="24"/>
        </w:rPr>
        <w:t>униципального района</w:t>
      </w:r>
      <w:r w:rsidR="00F055B0">
        <w:rPr>
          <w:sz w:val="24"/>
        </w:rPr>
        <w:t xml:space="preserve">           </w:t>
      </w:r>
      <w:r w:rsidR="00E07D87">
        <w:rPr>
          <w:sz w:val="24"/>
        </w:rPr>
        <w:tab/>
      </w:r>
      <w:r w:rsidR="00F055B0">
        <w:rPr>
          <w:sz w:val="24"/>
        </w:rPr>
        <w:t xml:space="preserve">     </w:t>
      </w:r>
      <w:r w:rsidR="00E07D87">
        <w:rPr>
          <w:sz w:val="24"/>
        </w:rPr>
        <w:tab/>
      </w:r>
      <w:r w:rsidR="00F055B0">
        <w:rPr>
          <w:sz w:val="24"/>
        </w:rPr>
        <w:t xml:space="preserve">  </w:t>
      </w:r>
      <w:r w:rsidR="00E07D87">
        <w:rPr>
          <w:sz w:val="24"/>
        </w:rPr>
        <w:tab/>
      </w:r>
      <w:r w:rsidR="00E07D87">
        <w:rPr>
          <w:sz w:val="24"/>
        </w:rPr>
        <w:tab/>
      </w:r>
      <w:r w:rsidR="00E07D87">
        <w:rPr>
          <w:sz w:val="24"/>
        </w:rPr>
        <w:tab/>
        <w:t>О.Н. Квяткевич</w:t>
      </w:r>
    </w:p>
    <w:p w:rsidR="00E35B98" w:rsidRDefault="00E35B98" w:rsidP="00E35B98">
      <w:pPr>
        <w:autoSpaceDE w:val="0"/>
        <w:autoSpaceDN w:val="0"/>
        <w:adjustRightInd w:val="0"/>
        <w:jc w:val="both"/>
        <w:rPr>
          <w:sz w:val="24"/>
        </w:rPr>
      </w:pPr>
    </w:p>
    <w:p w:rsidR="00E14F6B" w:rsidRDefault="00E14F6B"/>
    <w:sectPr w:rsidR="00E14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A05"/>
    <w:rsid w:val="000D51CE"/>
    <w:rsid w:val="000F2A05"/>
    <w:rsid w:val="00122E11"/>
    <w:rsid w:val="00203FF7"/>
    <w:rsid w:val="002B4E0C"/>
    <w:rsid w:val="00350719"/>
    <w:rsid w:val="00377F48"/>
    <w:rsid w:val="007466C0"/>
    <w:rsid w:val="00942F1D"/>
    <w:rsid w:val="00C82350"/>
    <w:rsid w:val="00CC3488"/>
    <w:rsid w:val="00E07D87"/>
    <w:rsid w:val="00E14F6B"/>
    <w:rsid w:val="00E35B98"/>
    <w:rsid w:val="00F055B0"/>
    <w:rsid w:val="00FE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XTreme.ws</cp:lastModifiedBy>
  <cp:revision>18</cp:revision>
  <cp:lastPrinted>2024-06-25T10:05:00Z</cp:lastPrinted>
  <dcterms:created xsi:type="dcterms:W3CDTF">2023-10-03T08:26:00Z</dcterms:created>
  <dcterms:modified xsi:type="dcterms:W3CDTF">2024-06-25T10:06:00Z</dcterms:modified>
</cp:coreProperties>
</file>