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2B" w:rsidRDefault="00C021B9" w:rsidP="00C021B9">
      <w:pPr>
        <w:pStyle w:val="a3"/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ПОСЛЕДСТВИЯ НЕЛЕГАЛЬНЫХ ТРУДОВЫХ ОТНОШЕНИЙ</w:t>
      </w:r>
    </w:p>
    <w:tbl>
      <w:tblPr>
        <w:tblStyle w:val="a4"/>
        <w:tblW w:w="15539" w:type="dxa"/>
        <w:tblInd w:w="-431" w:type="dxa"/>
        <w:tblLook w:val="04A0" w:firstRow="1" w:lastRow="0" w:firstColumn="1" w:lastColumn="0" w:noHBand="0" w:noVBand="1"/>
      </w:tblPr>
      <w:tblGrid>
        <w:gridCol w:w="7656"/>
        <w:gridCol w:w="7883"/>
      </w:tblGrid>
      <w:tr w:rsidR="00C021B9" w:rsidTr="000D7228">
        <w:trPr>
          <w:trHeight w:val="611"/>
        </w:trPr>
        <w:tc>
          <w:tcPr>
            <w:tcW w:w="7656" w:type="dxa"/>
            <w:shd w:val="clear" w:color="auto" w:fill="E7E6E6" w:themeFill="background2"/>
            <w:vAlign w:val="center"/>
          </w:tcPr>
          <w:p w:rsidR="00C021B9" w:rsidRPr="00521EB8" w:rsidRDefault="00C021B9" w:rsidP="00C021B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EB8">
              <w:rPr>
                <w:rFonts w:ascii="Times New Roman" w:hAnsi="Times New Roman" w:cs="Times New Roman"/>
                <w:b/>
                <w:sz w:val="32"/>
                <w:szCs w:val="32"/>
              </w:rPr>
              <w:t>Для работодателя</w:t>
            </w:r>
          </w:p>
        </w:tc>
        <w:tc>
          <w:tcPr>
            <w:tcW w:w="7883" w:type="dxa"/>
            <w:shd w:val="clear" w:color="auto" w:fill="E7E6E6" w:themeFill="background2"/>
            <w:vAlign w:val="center"/>
          </w:tcPr>
          <w:p w:rsidR="00C021B9" w:rsidRPr="00521EB8" w:rsidRDefault="00C021B9" w:rsidP="00C021B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EB8">
              <w:rPr>
                <w:rFonts w:ascii="Times New Roman" w:hAnsi="Times New Roman" w:cs="Times New Roman"/>
                <w:b/>
                <w:sz w:val="32"/>
                <w:szCs w:val="32"/>
              </w:rPr>
              <w:t>Для работника</w:t>
            </w:r>
          </w:p>
        </w:tc>
      </w:tr>
      <w:tr w:rsidR="006623CF" w:rsidTr="006623CF">
        <w:trPr>
          <w:trHeight w:val="2370"/>
        </w:trPr>
        <w:tc>
          <w:tcPr>
            <w:tcW w:w="7656" w:type="dxa"/>
          </w:tcPr>
          <w:p w:rsidR="00433C1F" w:rsidRPr="00433C1F" w:rsidRDefault="00433C1F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6623CF" w:rsidRPr="00433C1F" w:rsidRDefault="006623CF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Административная ответственность (ст.5.27 КоАП РФ)</w:t>
            </w:r>
          </w:p>
          <w:p w:rsidR="00301D16" w:rsidRPr="00433C1F" w:rsidRDefault="00301D16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6623CF" w:rsidRPr="00433C1F" w:rsidRDefault="006623CF" w:rsidP="00301D16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выплаты заработной платы ниже МРОТ</w:t>
            </w:r>
            <w:r w:rsidR="00301D16"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:</w:t>
            </w:r>
          </w:p>
          <w:p w:rsidR="006623CF" w:rsidRPr="00433C1F" w:rsidRDefault="006623CF" w:rsidP="00301D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Для должностных лиц-штраф от 10 до 20 тыс. руб.;</w:t>
            </w:r>
          </w:p>
          <w:p w:rsidR="006623CF" w:rsidRPr="00433C1F" w:rsidRDefault="006623CF" w:rsidP="00301D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ИП –от 1- до 5 тыс. руб.;</w:t>
            </w:r>
            <w:bookmarkStart w:id="0" w:name="_GoBack"/>
            <w:bookmarkEnd w:id="0"/>
          </w:p>
          <w:p w:rsidR="006623CF" w:rsidRPr="00433C1F" w:rsidRDefault="006623CF" w:rsidP="00301D1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лица-от 30 до 50 тыс. руб.</w:t>
            </w:r>
          </w:p>
          <w:p w:rsidR="006623CF" w:rsidRPr="00433C1F" w:rsidRDefault="006623CF" w:rsidP="00301D16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уклонения от оформления или ненадлежащего оформления трудового договора</w:t>
            </w:r>
            <w:r w:rsidR="00301D16"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:</w:t>
            </w:r>
          </w:p>
          <w:p w:rsidR="006623CF" w:rsidRPr="00433C1F" w:rsidRDefault="006623CF" w:rsidP="00301D1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Для должностных лиц- штраф от 10 до 20 тыс. руб.;</w:t>
            </w:r>
          </w:p>
          <w:p w:rsidR="006623CF" w:rsidRPr="00433C1F" w:rsidRDefault="006623CF" w:rsidP="00301D1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ИП – от 1 – до 5 тыс. руб.</w:t>
            </w:r>
          </w:p>
          <w:p w:rsidR="006623CF" w:rsidRPr="00433C1F" w:rsidRDefault="006623CF" w:rsidP="00301D1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лица –от 50 до 100 тыс. руб.</w:t>
            </w:r>
          </w:p>
        </w:tc>
        <w:tc>
          <w:tcPr>
            <w:tcW w:w="7883" w:type="dxa"/>
            <w:vMerge w:val="restart"/>
          </w:tcPr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Работа без официального оформления — это серьезный риск, при котором работник теряет защиту Трудового кодекса РФ. Основные риски включают: невыплату или задержку зарплаты, отсутствие оплаты больничных и отпусков, невозможность доказать стаж, а также отсутствие защиты при несчастных случаях на производстве. </w:t>
            </w:r>
          </w:p>
          <w:p w:rsidR="006623CF" w:rsidRPr="00846635" w:rsidRDefault="006623CF" w:rsidP="008E53F7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Основные риски для работника:</w:t>
            </w:r>
          </w:p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Финансовые потери: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Зарплату могут не выплатить, урезать или задерживать, так как нет официального договора.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Социальная незащищенность: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Нет официальных отчислений в Пенсионный фонд (влияет на размер пенсии) и Фонд социального страхования (нет оплаты больничных, декретных).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Отсутствие гарантий: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Работодатель может уволить в любое время без выплаты выходного пособия и компенсации за неиспользованный отпуск.</w:t>
            </w:r>
          </w:p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Трудности при защите прав: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При возникновении споров работнику придется через суд доказывать факт трудовых отношений.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Отказ в кредитах: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Финансовые организации не рассматривают «серый» доход для оформления кредитов или ипотеки.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Травмы на производстве: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В случае несчастного случая на производстве работник не получит страховку и оплату лечения от работодателя.</w:t>
            </w:r>
          </w:p>
          <w:p w:rsidR="006623CF" w:rsidRPr="00846635" w:rsidRDefault="006623CF" w:rsidP="001B43E1">
            <w:pPr>
              <w:pStyle w:val="a3"/>
              <w:jc w:val="both"/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shd w:val="clear" w:color="auto" w:fill="FFFFFF"/>
              </w:rPr>
              <w:t>Как защитить себя?</w:t>
            </w:r>
          </w:p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Даже без письменного договора трудовые отношения считаются оформленными, если работник был допущен к работе. Доказательствами могут служить переписка, пропуски, банковские выписки о переводе денег, свидетельские показания, после чего можно обратиться в трудовую инспекцию или суд. </w:t>
            </w:r>
          </w:p>
          <w:p w:rsidR="006623CF" w:rsidRPr="00846635" w:rsidRDefault="006623CF" w:rsidP="000D7228">
            <w:pPr>
              <w:shd w:val="clear" w:color="auto" w:fill="FFFFFF"/>
              <w:jc w:val="both"/>
              <w:textAlignment w:val="baseline"/>
              <w:rPr>
                <w:sz w:val="25"/>
                <w:szCs w:val="25"/>
              </w:rPr>
            </w:pPr>
            <w:r w:rsidRPr="00846635">
              <w:rPr>
                <w:b/>
                <w:color w:val="000000"/>
                <w:sz w:val="25"/>
                <w:szCs w:val="25"/>
                <w:shd w:val="clear" w:color="auto" w:fill="FFFFFF"/>
              </w:rPr>
              <w:t>Ответственность работника при работе без оформления трудовых отношений:</w:t>
            </w:r>
            <w:r w:rsidRPr="00846635"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846635">
              <w:rPr>
                <w:color w:val="222222"/>
                <w:sz w:val="25"/>
                <w:szCs w:val="25"/>
              </w:rPr>
              <w:t xml:space="preserve">работник обязан </w:t>
            </w:r>
            <w:r w:rsidRPr="00846635">
              <w:rPr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подать декларацию 3 НДФЛ и </w:t>
            </w:r>
            <w:r w:rsidRPr="00846635">
              <w:rPr>
                <w:color w:val="222222"/>
                <w:sz w:val="25"/>
                <w:szCs w:val="25"/>
              </w:rPr>
              <w:t xml:space="preserve">уплатить подоходный налог, который не был за него заплачен работодателем. За </w:t>
            </w:r>
            <w:r w:rsidRPr="00846635">
              <w:rPr>
                <w:color w:val="222222"/>
                <w:sz w:val="25"/>
                <w:szCs w:val="25"/>
              </w:rPr>
              <w:lastRenderedPageBreak/>
              <w:t>н</w:t>
            </w:r>
            <w:r w:rsidRPr="00846635">
              <w:rPr>
                <w:color w:val="000000"/>
                <w:sz w:val="25"/>
                <w:szCs w:val="25"/>
              </w:rPr>
              <w:t>епредставление налоговой декларации и неуплату налогов работнику также грозит административная ответственность в виде штрафов, уплаты налога и пени за каждый день просрочки такой уплаты.</w:t>
            </w:r>
          </w:p>
        </w:tc>
      </w:tr>
      <w:tr w:rsidR="006623CF" w:rsidTr="00846635">
        <w:trPr>
          <w:trHeight w:val="2370"/>
        </w:trPr>
        <w:tc>
          <w:tcPr>
            <w:tcW w:w="7656" w:type="dxa"/>
          </w:tcPr>
          <w:p w:rsidR="00433C1F" w:rsidRPr="00433C1F" w:rsidRDefault="00433C1F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6623CF" w:rsidRPr="00433C1F" w:rsidRDefault="006623CF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Налоговая ответственность (ст.122 НК РФ)</w:t>
            </w:r>
          </w:p>
          <w:p w:rsidR="00301D16" w:rsidRPr="00433C1F" w:rsidRDefault="00301D16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6623CF" w:rsidRPr="00433C1F" w:rsidRDefault="006623CF" w:rsidP="00301D16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неуплаты или неполной уплаты сумм налога на доходы физических лиц в результате занижения налоговой базы, иного неправильного исчисления налога</w:t>
            </w:r>
          </w:p>
          <w:p w:rsidR="006623CF" w:rsidRPr="00433C1F" w:rsidRDefault="006623CF" w:rsidP="006623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Штраф в размере 20% от неуплаченной суммы налога</w:t>
            </w:r>
          </w:p>
          <w:p w:rsidR="00433C1F" w:rsidRPr="00433C1F" w:rsidRDefault="00433C1F" w:rsidP="00433C1F">
            <w:pPr>
              <w:pStyle w:val="a3"/>
              <w:ind w:left="72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6623CF" w:rsidRPr="00433C1F" w:rsidRDefault="006623CF" w:rsidP="00301D16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Если названные действия совершены умышленно</w:t>
            </w:r>
          </w:p>
          <w:p w:rsidR="006623CF" w:rsidRPr="00433C1F" w:rsidRDefault="006623CF" w:rsidP="006623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Штраф в размере 40% от неуплаченной суммы налога</w:t>
            </w:r>
          </w:p>
        </w:tc>
        <w:tc>
          <w:tcPr>
            <w:tcW w:w="7883" w:type="dxa"/>
            <w:vMerge/>
          </w:tcPr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6623CF" w:rsidTr="00846635">
        <w:trPr>
          <w:trHeight w:val="2370"/>
        </w:trPr>
        <w:tc>
          <w:tcPr>
            <w:tcW w:w="7656" w:type="dxa"/>
          </w:tcPr>
          <w:p w:rsidR="00433C1F" w:rsidRPr="00433C1F" w:rsidRDefault="00433C1F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6623CF" w:rsidRPr="00433C1F" w:rsidRDefault="006623CF" w:rsidP="006623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Уголовная ответственность (ст.199 УК РФ)</w:t>
            </w:r>
          </w:p>
          <w:p w:rsidR="00301D16" w:rsidRPr="00433C1F" w:rsidRDefault="00301D16" w:rsidP="006623CF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623CF" w:rsidRPr="00433C1F" w:rsidRDefault="006623CF" w:rsidP="00433C1F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уклонения от уплаты налогов, сборов, подлежащих уплате организацией, и (или) страховых взносов, подлежащих уплате организацией</w:t>
            </w:r>
            <w:r w:rsidR="00433C1F"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 </w:t>
            </w: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-</w:t>
            </w:r>
            <w:r w:rsidR="00433C1F"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 </w:t>
            </w: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плательщиком страховых взносов</w:t>
            </w:r>
          </w:p>
        </w:tc>
        <w:tc>
          <w:tcPr>
            <w:tcW w:w="7883" w:type="dxa"/>
            <w:vMerge/>
          </w:tcPr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6623CF" w:rsidTr="00846635">
        <w:trPr>
          <w:trHeight w:val="2370"/>
        </w:trPr>
        <w:tc>
          <w:tcPr>
            <w:tcW w:w="7656" w:type="dxa"/>
          </w:tcPr>
          <w:p w:rsidR="006623CF" w:rsidRDefault="006623CF" w:rsidP="007A17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vMerge/>
          </w:tcPr>
          <w:p w:rsidR="006623CF" w:rsidRPr="00846635" w:rsidRDefault="006623C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</w:tbl>
    <w:p w:rsidR="00C021B9" w:rsidRPr="00C021B9" w:rsidRDefault="00C021B9" w:rsidP="00C02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021B9" w:rsidRPr="00C021B9" w:rsidSect="0084663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F74"/>
    <w:multiLevelType w:val="hybridMultilevel"/>
    <w:tmpl w:val="F4527DB4"/>
    <w:lvl w:ilvl="0" w:tplc="D42055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6152"/>
    <w:multiLevelType w:val="hybridMultilevel"/>
    <w:tmpl w:val="70446C3C"/>
    <w:lvl w:ilvl="0" w:tplc="BE182A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56"/>
    <w:rsid w:val="000D7228"/>
    <w:rsid w:val="001B43E1"/>
    <w:rsid w:val="001C7800"/>
    <w:rsid w:val="00301D16"/>
    <w:rsid w:val="00433C1F"/>
    <w:rsid w:val="00521EB8"/>
    <w:rsid w:val="00553A29"/>
    <w:rsid w:val="00660B1C"/>
    <w:rsid w:val="006623CF"/>
    <w:rsid w:val="007A1706"/>
    <w:rsid w:val="008414AF"/>
    <w:rsid w:val="00846635"/>
    <w:rsid w:val="008E53F7"/>
    <w:rsid w:val="009C3BF0"/>
    <w:rsid w:val="00AD0E56"/>
    <w:rsid w:val="00BA65E7"/>
    <w:rsid w:val="00C021B9"/>
    <w:rsid w:val="00ED6805"/>
    <w:rsid w:val="00FD5DEA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DCF0"/>
  <w15:chartTrackingRefBased/>
  <w15:docId w15:val="{11C56CD7-77F1-4DBE-930F-6C111F2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1B9"/>
    <w:pPr>
      <w:spacing w:after="0" w:line="240" w:lineRule="auto"/>
    </w:pPr>
  </w:style>
  <w:style w:type="table" w:styleId="a4">
    <w:name w:val="Table Grid"/>
    <w:basedOn w:val="a1"/>
    <w:uiPriority w:val="39"/>
    <w:rsid w:val="00C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1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76D8-EF5E-4A28-BC80-58E79757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Алексеевна</dc:creator>
  <cp:keywords/>
  <dc:description/>
  <cp:lastModifiedBy>Дмитриева Ангелина Андреевна</cp:lastModifiedBy>
  <cp:revision>13</cp:revision>
  <dcterms:created xsi:type="dcterms:W3CDTF">2026-02-09T08:34:00Z</dcterms:created>
  <dcterms:modified xsi:type="dcterms:W3CDTF">2026-02-09T09:04:00Z</dcterms:modified>
</cp:coreProperties>
</file>